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EB2D" w14:textId="2F93305A" w:rsidR="0010773D" w:rsidRDefault="0010773D" w:rsidP="0010773D">
      <w:pPr>
        <w:pStyle w:val="Heading2"/>
        <w:spacing w:before="0"/>
        <w:jc w:val="center"/>
      </w:pPr>
      <w:bookmarkStart w:id="0" w:name="_Toc535581834"/>
      <w:r>
        <w:t>TSI</w:t>
      </w:r>
      <w:r w:rsidR="00953A70">
        <w:t>/ATSI</w:t>
      </w:r>
      <w:r>
        <w:t xml:space="preserve"> Schools Parent Letter (Spanish)</w:t>
      </w:r>
      <w:bookmarkEnd w:id="0"/>
    </w:p>
    <w:p w14:paraId="0DBEFBC3" w14:textId="3FA55F1D" w:rsidR="0010773D" w:rsidRPr="00E17ABC" w:rsidRDefault="003279C1"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3279C1">
        <w:rPr>
          <w:rFonts w:ascii="Times New Roman" w:eastAsia="Times New Roman" w:hAnsi="Times New Roman" w:cs="Times New Roman"/>
          <w:color w:val="000000"/>
          <w:sz w:val="24"/>
          <w:szCs w:val="24"/>
          <w:highlight w:val="yellow"/>
          <w:lang w:val="es-MX"/>
        </w:rPr>
        <w:t>9/1/2022</w:t>
      </w:r>
    </w:p>
    <w:p w14:paraId="72CD1638"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0DA4CE4"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Estimado padre o guardián,</w:t>
      </w:r>
    </w:p>
    <w:p w14:paraId="11C4AC0F"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1097E23" w14:textId="27D82894"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El propósito de esta carta es para notificarle que el Estado ha identificado la escuela de su hijo como una escuela TSI</w:t>
      </w:r>
      <w:r w:rsidR="00953A70">
        <w:rPr>
          <w:rFonts w:ascii="Times New Roman" w:eastAsia="Times New Roman" w:hAnsi="Times New Roman" w:cs="Times New Roman"/>
          <w:color w:val="000000"/>
          <w:sz w:val="24"/>
          <w:szCs w:val="24"/>
          <w:lang w:val="es-MX"/>
        </w:rPr>
        <w:t>/ATSI</w:t>
      </w:r>
      <w:r w:rsidRPr="00E17ABC">
        <w:rPr>
          <w:rFonts w:ascii="Times New Roman" w:eastAsia="Times New Roman" w:hAnsi="Times New Roman" w:cs="Times New Roman"/>
          <w:color w:val="000000"/>
          <w:sz w:val="24"/>
          <w:szCs w:val="24"/>
          <w:lang w:val="es-MX"/>
        </w:rPr>
        <w:t xml:space="preserve"> para el año escolar </w:t>
      </w:r>
      <w:r w:rsidR="000E5715">
        <w:rPr>
          <w:rFonts w:ascii="Times New Roman" w:eastAsia="Times New Roman" w:hAnsi="Times New Roman" w:cs="Times New Roman"/>
          <w:color w:val="000000"/>
          <w:sz w:val="24"/>
          <w:szCs w:val="24"/>
          <w:lang w:val="es-MX"/>
        </w:rPr>
        <w:t>2022-2023</w:t>
      </w:r>
      <w:r w:rsidRPr="00E17ABC">
        <w:rPr>
          <w:rFonts w:ascii="Times New Roman" w:eastAsia="Times New Roman" w:hAnsi="Times New Roman" w:cs="Times New Roman"/>
          <w:color w:val="000000"/>
          <w:sz w:val="24"/>
          <w:szCs w:val="24"/>
          <w:lang w:val="es-MX"/>
        </w:rPr>
        <w:t>. Esta carta proporciona información importante sobre la escuela de su hijo y describe el proceso estatal para medir el rendimiento académico de las escuelas públicas de Nevada.</w:t>
      </w:r>
    </w:p>
    <w:p w14:paraId="2438D185"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32CA95C3"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En diciembre de 2015, se promulgó La Ley Cada Estudiante Triunfa (ESSA). Algunos de los puntos sobresalientes de ESSA son que a todos los estudiantes se les enseñe según altas normas académicas e identificando escuelas de bajo rendimiento junto con los apoyos apropiados para mejorar la escuela. En virtud de ESSA, hay dos designaciones principales escolares: Apoyo y mejora integral (CSI) y Apoyo y mejora específicos (TSI). El Apoyo y la mejora específicos adicionales (ATSI) también es otra designación escolar.</w:t>
      </w:r>
    </w:p>
    <w:p w14:paraId="20E02765"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2540117"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El Estado utiliza los resultados de su sistema de calificación escolar, el Sistema de clasificación escolar de Nevada (NSPF), para identificar las escuelas CSI, TSI y ATSI.</w:t>
      </w:r>
    </w:p>
    <w:p w14:paraId="7BBAC06B"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674CCBF"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b/>
          <w:color w:val="000000"/>
          <w:sz w:val="24"/>
          <w:szCs w:val="24"/>
          <w:lang w:val="es-MX"/>
        </w:rPr>
        <w:t>Escuelas TSI</w:t>
      </w:r>
    </w:p>
    <w:p w14:paraId="09DF893E"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FA0B86F" w14:textId="71ABFE8B"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Las escuelas </w:t>
      </w:r>
      <w:r w:rsidR="00DE13B9">
        <w:rPr>
          <w:rFonts w:ascii="Times New Roman" w:eastAsia="Times New Roman" w:hAnsi="Times New Roman" w:cs="Times New Roman"/>
          <w:color w:val="000000"/>
          <w:sz w:val="24"/>
          <w:szCs w:val="24"/>
          <w:lang w:val="es-MX"/>
        </w:rPr>
        <w:t>T</w:t>
      </w:r>
      <w:r w:rsidRPr="00E17ABC">
        <w:rPr>
          <w:rFonts w:ascii="Times New Roman" w:eastAsia="Times New Roman" w:hAnsi="Times New Roman" w:cs="Times New Roman"/>
          <w:color w:val="000000"/>
          <w:sz w:val="24"/>
          <w:szCs w:val="24"/>
          <w:lang w:val="es-MX"/>
        </w:rPr>
        <w:t>SI son escuelas que cumplen con una o más de las siguientes condiciones:</w:t>
      </w:r>
    </w:p>
    <w:p w14:paraId="33D05AE8" w14:textId="77777777" w:rsidR="0010773D" w:rsidRPr="00E17ABC" w:rsidRDefault="0010773D" w:rsidP="0010773D">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Escuelas con subgrupos de estudiantes que tienen un desempeño inferior constante (por lo menos más de 25 estudiantes) en estos indicadores:</w:t>
      </w:r>
    </w:p>
    <w:p w14:paraId="5B3C554A"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Logro académico: Competencia en matemáticas y artes de lenguaje inglés (ELA) [para escuelas primarias, competencia en lectura]</w:t>
      </w:r>
    </w:p>
    <w:p w14:paraId="34A0DE03"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Crecimiento académico</w:t>
      </w:r>
    </w:p>
    <w:p w14:paraId="1A71E2AC"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Crecimiento de Estudiantes aprendiendo inglés (EL)</w:t>
      </w:r>
    </w:p>
    <w:p w14:paraId="1E11A233"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Participación estudiantil</w:t>
      </w:r>
    </w:p>
    <w:p w14:paraId="25883D78" w14:textId="77777777" w:rsidR="0010773D" w:rsidRPr="00E17ABC" w:rsidRDefault="0010773D" w:rsidP="0010773D">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Escuelas con subgrupos de estudiantes de bajo rendimiento en el indicador de Logro académico y otros dos indicadores </w:t>
      </w:r>
    </w:p>
    <w:p w14:paraId="76AAEE3F"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682D5EF" w14:textId="31B14467" w:rsidR="0010773D"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Las escuelas TSI son escuelas con subgrupos de estudiantes con un desempeño inferior constante que no cumplieron sus metas durante dos años consecutivos.</w:t>
      </w:r>
    </w:p>
    <w:p w14:paraId="7899FF94" w14:textId="46EEBAA4" w:rsidR="00953A70" w:rsidRDefault="00953A70"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5B69A7A9"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b/>
          <w:color w:val="000000"/>
          <w:sz w:val="24"/>
          <w:szCs w:val="24"/>
          <w:lang w:val="es-MX"/>
        </w:rPr>
        <w:t>Escuelas ATSI</w:t>
      </w:r>
    </w:p>
    <w:p w14:paraId="7F51F095" w14:textId="77777777" w:rsidR="00953A70" w:rsidRPr="00E17ABC" w:rsidRDefault="00953A70" w:rsidP="00953A70">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05877D71"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Las escuelas ATSI se identifican anualmente y son:</w:t>
      </w:r>
    </w:p>
    <w:p w14:paraId="39E40E86" w14:textId="77777777" w:rsidR="00953A70" w:rsidRPr="00E17ABC" w:rsidRDefault="00953A70" w:rsidP="00953A70">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Un subconjunto de escuelas TSI que requieren apoyo específico adicional debido a los desafíos significativos de rendimiento de subgrupos que eventualmente conducirán a una designación de escuela CSI</w:t>
      </w:r>
    </w:p>
    <w:p w14:paraId="7D0E068A" w14:textId="77777777" w:rsidR="00953A70" w:rsidRPr="00E17ABC" w:rsidRDefault="00953A70" w:rsidP="00953A70">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Basado en un subgrupo de estudiantes que mide por lo menos 25 o más estudiantes</w:t>
      </w:r>
    </w:p>
    <w:p w14:paraId="1E1DD080"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78D4756B"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Las escuelas ATSI son escuelas con subgrupos de estudiantes de muy bajo rendimiento en 201</w:t>
      </w:r>
      <w:r>
        <w:rPr>
          <w:rFonts w:ascii="Times New Roman" w:eastAsia="Times New Roman" w:hAnsi="Times New Roman" w:cs="Times New Roman"/>
          <w:color w:val="000000"/>
          <w:sz w:val="24"/>
          <w:szCs w:val="24"/>
          <w:lang w:val="es-MX"/>
        </w:rPr>
        <w:t>9</w:t>
      </w:r>
      <w:r w:rsidRPr="00E17ABC">
        <w:rPr>
          <w:rFonts w:ascii="Times New Roman" w:eastAsia="Times New Roman" w:hAnsi="Times New Roman" w:cs="Times New Roman"/>
          <w:color w:val="000000"/>
          <w:sz w:val="24"/>
          <w:szCs w:val="24"/>
          <w:lang w:val="es-MX"/>
        </w:rPr>
        <w:t xml:space="preserve">. Las escuelas ATSI necesitan reducir la cantidad de estudiantes sin competencia en el subgrupo </w:t>
      </w:r>
      <w:r w:rsidRPr="00E17ABC">
        <w:rPr>
          <w:rFonts w:ascii="Times New Roman" w:eastAsia="Times New Roman" w:hAnsi="Times New Roman" w:cs="Times New Roman"/>
          <w:color w:val="000000"/>
          <w:sz w:val="24"/>
          <w:szCs w:val="24"/>
          <w:lang w:val="es-MX"/>
        </w:rPr>
        <w:lastRenderedPageBreak/>
        <w:t>de estudiantes identificado por lo menos 10% por dos años consecutivos o cumplir con las medidas de progreso interino de la escuela por dos años consecutivos.</w:t>
      </w:r>
    </w:p>
    <w:p w14:paraId="4F7AF261" w14:textId="77777777" w:rsidR="00953A70" w:rsidRPr="00E17ABC" w:rsidRDefault="00953A70"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3455ECCB"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F69FFB6"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s-MX"/>
        </w:rPr>
      </w:pPr>
      <w:r w:rsidRPr="00E17ABC">
        <w:rPr>
          <w:rFonts w:ascii="Times New Roman" w:eastAsia="Times New Roman" w:hAnsi="Times New Roman" w:cs="Times New Roman"/>
          <w:b/>
          <w:color w:val="000000"/>
          <w:sz w:val="24"/>
          <w:szCs w:val="24"/>
          <w:lang w:val="es-MX"/>
        </w:rPr>
        <w:t>Información específica de la escuela</w:t>
      </w:r>
    </w:p>
    <w:p w14:paraId="0083CC67"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B453261" w14:textId="7D1E2C2A" w:rsidR="0010773D" w:rsidRPr="00C527B3"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
        </w:rPr>
      </w:pPr>
      <w:r w:rsidRPr="00E17ABC">
        <w:rPr>
          <w:rFonts w:ascii="Times New Roman" w:eastAsia="Times New Roman" w:hAnsi="Times New Roman" w:cs="Times New Roman"/>
          <w:color w:val="000000"/>
          <w:sz w:val="24"/>
          <w:szCs w:val="24"/>
          <w:lang w:val="es-MX"/>
        </w:rPr>
        <w:t>Este es el</w:t>
      </w:r>
      <w:r w:rsidR="00C527B3">
        <w:rPr>
          <w:rFonts w:ascii="Times New Roman" w:eastAsia="Times New Roman" w:hAnsi="Times New Roman" w:cs="Times New Roman"/>
          <w:color w:val="000000"/>
          <w:sz w:val="24"/>
          <w:szCs w:val="24"/>
          <w:lang w:val="es-MX"/>
        </w:rPr>
        <w:t xml:space="preserve"> </w:t>
      </w:r>
      <w:r w:rsidR="00260680">
        <w:rPr>
          <w:rFonts w:ascii="Times New Roman" w:eastAsia="Times New Roman" w:hAnsi="Times New Roman" w:cs="Times New Roman"/>
          <w:color w:val="000000"/>
          <w:sz w:val="24"/>
          <w:szCs w:val="24"/>
          <w:highlight w:val="yellow"/>
          <w:lang w:val="es-MX"/>
        </w:rPr>
        <w:t xml:space="preserve">1st </w:t>
      </w:r>
      <w:r w:rsidRPr="00C527B3">
        <w:rPr>
          <w:rFonts w:ascii="Times New Roman" w:eastAsia="Times New Roman" w:hAnsi="Times New Roman" w:cs="Times New Roman"/>
          <w:color w:val="000000"/>
          <w:sz w:val="24"/>
          <w:szCs w:val="24"/>
          <w:highlight w:val="yellow"/>
          <w:lang w:val="es-MX"/>
        </w:rPr>
        <w:t>año</w:t>
      </w:r>
      <w:r w:rsidRPr="00E17ABC">
        <w:rPr>
          <w:rFonts w:ascii="Times New Roman" w:eastAsia="Times New Roman" w:hAnsi="Times New Roman" w:cs="Times New Roman"/>
          <w:color w:val="000000"/>
          <w:sz w:val="24"/>
          <w:szCs w:val="24"/>
          <w:lang w:val="es-MX"/>
        </w:rPr>
        <w:t xml:space="preserve"> en que la escuela de su hijo ha sido identificada como una escuela TSI</w:t>
      </w:r>
      <w:r w:rsidR="00953A70">
        <w:rPr>
          <w:rFonts w:ascii="Times New Roman" w:eastAsia="Times New Roman" w:hAnsi="Times New Roman" w:cs="Times New Roman"/>
          <w:color w:val="000000"/>
          <w:sz w:val="24"/>
          <w:szCs w:val="24"/>
          <w:lang w:val="es-MX"/>
        </w:rPr>
        <w:t>/ATSI</w:t>
      </w:r>
      <w:r w:rsidRPr="00E17ABC">
        <w:rPr>
          <w:rFonts w:ascii="Times New Roman" w:eastAsia="Times New Roman" w:hAnsi="Times New Roman" w:cs="Times New Roman"/>
          <w:color w:val="000000"/>
          <w:sz w:val="24"/>
          <w:szCs w:val="24"/>
          <w:lang w:val="es-MX"/>
        </w:rPr>
        <w:t>. La escuela de su hijo ha sido identificada como una escuela TSI</w:t>
      </w:r>
      <w:r w:rsidR="00953A70">
        <w:rPr>
          <w:rFonts w:ascii="Times New Roman" w:eastAsia="Times New Roman" w:hAnsi="Times New Roman" w:cs="Times New Roman"/>
          <w:color w:val="000000"/>
          <w:sz w:val="24"/>
          <w:szCs w:val="24"/>
          <w:lang w:val="es-MX"/>
        </w:rPr>
        <w:t>/ATSI</w:t>
      </w:r>
      <w:r w:rsidRPr="00E17ABC">
        <w:rPr>
          <w:rFonts w:ascii="Times New Roman" w:eastAsia="Times New Roman" w:hAnsi="Times New Roman" w:cs="Times New Roman"/>
          <w:color w:val="000000"/>
          <w:sz w:val="24"/>
          <w:szCs w:val="24"/>
          <w:lang w:val="es-MX"/>
        </w:rPr>
        <w:t xml:space="preserve"> porque cumple </w:t>
      </w:r>
      <w:r w:rsidRPr="00945C98">
        <w:rPr>
          <w:rFonts w:ascii="Times New Roman" w:eastAsia="Times New Roman" w:hAnsi="Times New Roman" w:cs="Times New Roman"/>
          <w:color w:val="000000"/>
          <w:sz w:val="24"/>
          <w:szCs w:val="24"/>
          <w:highlight w:val="yellow"/>
          <w:lang w:val="es-MX"/>
        </w:rPr>
        <w:t xml:space="preserve">con </w:t>
      </w:r>
      <w:r w:rsidR="00C527B3" w:rsidRPr="00945C98">
        <w:rPr>
          <w:rFonts w:ascii="Times New Roman" w:hAnsi="Times New Roman" w:cs="Times New Roman"/>
          <w:color w:val="000000"/>
          <w:sz w:val="24"/>
          <w:szCs w:val="24"/>
          <w:highlight w:val="yellow"/>
          <w:lang w:val="es"/>
        </w:rPr>
        <w:t>las condiciones enumeradas anteriormente. Puede encontrar detalles sobre estos indicadores haciendo clic en este enlace:</w:t>
      </w:r>
      <w:r w:rsidR="00C527B3" w:rsidRPr="00C527B3">
        <w:rPr>
          <w:rFonts w:ascii="Times New Roman" w:hAnsi="Times New Roman" w:cs="Times New Roman"/>
          <w:color w:val="000000"/>
          <w:sz w:val="24"/>
          <w:szCs w:val="24"/>
          <w:lang w:val="es"/>
        </w:rPr>
        <w:t xml:space="preserve"> </w:t>
      </w:r>
    </w:p>
    <w:p w14:paraId="00FF2501" w14:textId="77777777" w:rsidR="00260680" w:rsidRDefault="00260680" w:rsidP="0010773D">
      <w:pPr>
        <w:pBdr>
          <w:top w:val="nil"/>
          <w:left w:val="nil"/>
          <w:bottom w:val="nil"/>
          <w:right w:val="nil"/>
          <w:between w:val="nil"/>
        </w:pBdr>
        <w:spacing w:after="0" w:line="240" w:lineRule="auto"/>
        <w:rPr>
          <w:color w:val="000000"/>
          <w:sz w:val="24"/>
          <w:szCs w:val="24"/>
          <w:lang w:val="es"/>
        </w:rPr>
      </w:pPr>
    </w:p>
    <w:p w14:paraId="0FD69BE2" w14:textId="1E528121" w:rsidR="00B23350" w:rsidRDefault="0017314E"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hyperlink r:id="rId5" w:history="1">
        <w:r w:rsidRPr="003A1A73">
          <w:rPr>
            <w:rStyle w:val="Hyperlink"/>
            <w:rFonts w:ascii="Times New Roman" w:eastAsia="Times New Roman" w:hAnsi="Times New Roman" w:cs="Times New Roman"/>
            <w:sz w:val="24"/>
            <w:szCs w:val="24"/>
            <w:lang w:val="es-MX"/>
          </w:rPr>
          <w:t>http://nevadareportcard.nv.gov/DI/nv/washoe/lou_mendive_middle_school/2021</w:t>
        </w:r>
      </w:hyperlink>
    </w:p>
    <w:p w14:paraId="3D2BA6B4" w14:textId="77777777" w:rsidR="0017314E" w:rsidRDefault="0017314E"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351A47A0" w14:textId="77777777" w:rsidR="00456ECA" w:rsidRDefault="00456ECA"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48DF767" w14:textId="4FA82F27" w:rsidR="0010773D" w:rsidRPr="006F0AF2"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E17ABC">
        <w:rPr>
          <w:rFonts w:ascii="Times New Roman" w:eastAsia="Times New Roman" w:hAnsi="Times New Roman" w:cs="Times New Roman"/>
          <w:color w:val="000000"/>
          <w:sz w:val="24"/>
          <w:szCs w:val="24"/>
          <w:lang w:val="es-MX"/>
        </w:rPr>
        <w:t xml:space="preserve">A </w:t>
      </w:r>
      <w:proofErr w:type="gramStart"/>
      <w:r w:rsidRPr="00E17ABC">
        <w:rPr>
          <w:rFonts w:ascii="Times New Roman" w:eastAsia="Times New Roman" w:hAnsi="Times New Roman" w:cs="Times New Roman"/>
          <w:color w:val="000000"/>
          <w:sz w:val="24"/>
          <w:szCs w:val="24"/>
          <w:lang w:val="es-MX"/>
        </w:rPr>
        <w:t>continuación</w:t>
      </w:r>
      <w:proofErr w:type="gramEnd"/>
      <w:r w:rsidRPr="00E17ABC">
        <w:rPr>
          <w:rFonts w:ascii="Times New Roman" w:eastAsia="Times New Roman" w:hAnsi="Times New Roman" w:cs="Times New Roman"/>
          <w:color w:val="000000"/>
          <w:sz w:val="24"/>
          <w:szCs w:val="24"/>
          <w:lang w:val="es-MX"/>
        </w:rPr>
        <w:t xml:space="preserve"> se detalla las razones identificadas por qué la escuela de su hijo es de bajo rendimiento: </w:t>
      </w:r>
      <w:r w:rsidR="006667C6" w:rsidRPr="006F0AF2">
        <w:rPr>
          <w:rFonts w:ascii="Times New Roman" w:eastAsia="Times New Roman" w:hAnsi="Times New Roman" w:cs="Times New Roman"/>
          <w:color w:val="000000"/>
          <w:sz w:val="24"/>
          <w:szCs w:val="24"/>
          <w:highlight w:val="cyan"/>
          <w:lang w:val="es-MX"/>
        </w:rPr>
        <w:t>(</w:t>
      </w:r>
      <w:proofErr w:type="spellStart"/>
      <w:r w:rsidR="006667C6" w:rsidRPr="006F0AF2">
        <w:rPr>
          <w:rFonts w:ascii="Times New Roman" w:eastAsia="Times New Roman" w:hAnsi="Times New Roman" w:cs="Times New Roman"/>
          <w:color w:val="000000"/>
          <w:sz w:val="24"/>
          <w:szCs w:val="24"/>
          <w:highlight w:val="cyan"/>
          <w:lang w:val="es-MX"/>
        </w:rPr>
        <w:t>From</w:t>
      </w:r>
      <w:proofErr w:type="spellEnd"/>
      <w:r w:rsidR="006667C6" w:rsidRPr="006F0AF2">
        <w:rPr>
          <w:rFonts w:ascii="Times New Roman" w:eastAsia="Times New Roman" w:hAnsi="Times New Roman" w:cs="Times New Roman"/>
          <w:color w:val="000000"/>
          <w:sz w:val="24"/>
          <w:szCs w:val="24"/>
          <w:highlight w:val="cyan"/>
          <w:lang w:val="es-MX"/>
        </w:rPr>
        <w:t xml:space="preserve"> SPP)</w:t>
      </w:r>
    </w:p>
    <w:p w14:paraId="2558D86D" w14:textId="77777777" w:rsidR="0010773D" w:rsidRPr="006F0AF2" w:rsidRDefault="0010773D" w:rsidP="0010773D">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6F0AF2">
        <w:rPr>
          <w:rFonts w:ascii="Times New Roman" w:eastAsia="Times New Roman" w:hAnsi="Times New Roman" w:cs="Times New Roman"/>
          <w:color w:val="000000"/>
          <w:sz w:val="24"/>
          <w:szCs w:val="24"/>
          <w:highlight w:val="cyan"/>
          <w:lang w:val="es-MX"/>
        </w:rPr>
        <w:t>[Causa fundamental #1]</w:t>
      </w:r>
    </w:p>
    <w:p w14:paraId="5C73954D" w14:textId="77777777" w:rsidR="0010773D" w:rsidRPr="006F0AF2" w:rsidRDefault="0010773D" w:rsidP="0010773D">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6F0AF2">
        <w:rPr>
          <w:rFonts w:ascii="Times New Roman" w:eastAsia="Times New Roman" w:hAnsi="Times New Roman" w:cs="Times New Roman"/>
          <w:color w:val="000000"/>
          <w:sz w:val="24"/>
          <w:szCs w:val="24"/>
          <w:highlight w:val="cyan"/>
          <w:lang w:val="es-MX"/>
        </w:rPr>
        <w:t>[Causa fundamental #2]</w:t>
      </w:r>
    </w:p>
    <w:p w14:paraId="5933A4A8" w14:textId="77777777" w:rsidR="0010773D" w:rsidRPr="006F0AF2" w:rsidRDefault="0010773D" w:rsidP="0010773D">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6F0AF2">
        <w:rPr>
          <w:rFonts w:ascii="Times New Roman" w:eastAsia="Times New Roman" w:hAnsi="Times New Roman" w:cs="Times New Roman"/>
          <w:color w:val="000000"/>
          <w:sz w:val="24"/>
          <w:szCs w:val="24"/>
          <w:highlight w:val="cyan"/>
          <w:lang w:val="es-MX"/>
        </w:rPr>
        <w:t>[Causa fundamental #3]</w:t>
      </w:r>
    </w:p>
    <w:p w14:paraId="2D409A46"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sz w:val="24"/>
          <w:szCs w:val="24"/>
          <w:lang w:val="es-MX"/>
        </w:rPr>
      </w:pPr>
    </w:p>
    <w:p w14:paraId="051279D8" w14:textId="322ADE33" w:rsidR="0010773D" w:rsidRPr="006F0AF2"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E17ABC">
        <w:rPr>
          <w:rFonts w:ascii="Times New Roman" w:eastAsia="Times New Roman" w:hAnsi="Times New Roman" w:cs="Times New Roman"/>
          <w:color w:val="000000"/>
          <w:sz w:val="24"/>
          <w:szCs w:val="24"/>
          <w:lang w:val="es-MX"/>
        </w:rPr>
        <w:t xml:space="preserve">La escuela de su hijo recibirá un aumento en los niveles de apoyo que incluirá: </w:t>
      </w:r>
      <w:r w:rsidR="006667C6" w:rsidRPr="006F0AF2">
        <w:rPr>
          <w:rFonts w:ascii="Times New Roman" w:eastAsia="Times New Roman" w:hAnsi="Times New Roman" w:cs="Times New Roman"/>
          <w:color w:val="000000"/>
          <w:sz w:val="24"/>
          <w:szCs w:val="24"/>
          <w:highlight w:val="cyan"/>
          <w:lang w:val="es-MX"/>
        </w:rPr>
        <w:t>(</w:t>
      </w:r>
      <w:proofErr w:type="spellStart"/>
      <w:r w:rsidR="006667C6" w:rsidRPr="006F0AF2">
        <w:rPr>
          <w:rFonts w:ascii="Times New Roman" w:eastAsia="Times New Roman" w:hAnsi="Times New Roman" w:cs="Times New Roman"/>
          <w:color w:val="000000"/>
          <w:sz w:val="24"/>
          <w:szCs w:val="24"/>
          <w:highlight w:val="cyan"/>
          <w:lang w:val="es-MX"/>
        </w:rPr>
        <w:t>From</w:t>
      </w:r>
      <w:proofErr w:type="spellEnd"/>
      <w:r w:rsidR="006667C6" w:rsidRPr="006F0AF2">
        <w:rPr>
          <w:rFonts w:ascii="Times New Roman" w:eastAsia="Times New Roman" w:hAnsi="Times New Roman" w:cs="Times New Roman"/>
          <w:color w:val="000000"/>
          <w:sz w:val="24"/>
          <w:szCs w:val="24"/>
          <w:highlight w:val="cyan"/>
          <w:lang w:val="es-MX"/>
        </w:rPr>
        <w:t xml:space="preserve"> SPP)</w:t>
      </w:r>
    </w:p>
    <w:p w14:paraId="30D8F856" w14:textId="77777777" w:rsidR="0010773D" w:rsidRPr="006F0AF2" w:rsidRDefault="0010773D" w:rsidP="0010773D">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6F0AF2">
        <w:rPr>
          <w:rFonts w:ascii="Times New Roman" w:eastAsia="Times New Roman" w:hAnsi="Times New Roman" w:cs="Times New Roman"/>
          <w:color w:val="000000"/>
          <w:sz w:val="24"/>
          <w:szCs w:val="24"/>
          <w:highlight w:val="cyan"/>
          <w:lang w:val="es-MX"/>
        </w:rPr>
        <w:t>[Punto de acción #1- ejemplo: una variedad de desarrollo profesional para maximizar el logro estudiantil]</w:t>
      </w:r>
    </w:p>
    <w:p w14:paraId="0EBBBCCF" w14:textId="77777777" w:rsidR="0010773D" w:rsidRPr="006F0AF2" w:rsidRDefault="0010773D" w:rsidP="0010773D">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6F0AF2">
        <w:rPr>
          <w:rFonts w:ascii="Times New Roman" w:eastAsia="Times New Roman" w:hAnsi="Times New Roman" w:cs="Times New Roman"/>
          <w:color w:val="000000"/>
          <w:sz w:val="24"/>
          <w:szCs w:val="24"/>
          <w:highlight w:val="cyan"/>
          <w:lang w:val="es-MX"/>
        </w:rPr>
        <w:t>[Punto de acción #2- ejemplo: entrenamiento y mentoría de maestros y administradores]</w:t>
      </w:r>
    </w:p>
    <w:p w14:paraId="53470234" w14:textId="77777777" w:rsidR="0010773D" w:rsidRPr="006F0AF2" w:rsidRDefault="0010773D" w:rsidP="0010773D">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6F0AF2">
        <w:rPr>
          <w:rFonts w:ascii="Times New Roman" w:eastAsia="Times New Roman" w:hAnsi="Times New Roman" w:cs="Times New Roman"/>
          <w:color w:val="000000"/>
          <w:sz w:val="24"/>
          <w:szCs w:val="24"/>
          <w:highlight w:val="cyan"/>
          <w:lang w:val="es-MX"/>
        </w:rPr>
        <w:t>[Punto de acción #3- ejemplo: asistencia para identificar áreas de prioridad y pasos hacia la mejora.]</w:t>
      </w:r>
    </w:p>
    <w:p w14:paraId="662C56C9"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4E0A4B50" w14:textId="49B2BC1F"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A </w:t>
      </w:r>
      <w:proofErr w:type="gramStart"/>
      <w:r w:rsidRPr="00E17ABC">
        <w:rPr>
          <w:rFonts w:ascii="Times New Roman" w:eastAsia="Times New Roman" w:hAnsi="Times New Roman" w:cs="Times New Roman"/>
          <w:color w:val="000000"/>
          <w:sz w:val="24"/>
          <w:szCs w:val="24"/>
          <w:lang w:val="es-MX"/>
        </w:rPr>
        <w:t>continuación</w:t>
      </w:r>
      <w:proofErr w:type="gramEnd"/>
      <w:r w:rsidRPr="00E17ABC">
        <w:rPr>
          <w:rFonts w:ascii="Times New Roman" w:eastAsia="Times New Roman" w:hAnsi="Times New Roman" w:cs="Times New Roman"/>
          <w:color w:val="000000"/>
          <w:sz w:val="24"/>
          <w:szCs w:val="24"/>
          <w:lang w:val="es-MX"/>
        </w:rPr>
        <w:t xml:space="preserve"> se detalla las metas del distrito para el año escolar 20</w:t>
      </w:r>
      <w:r w:rsidR="000E5715">
        <w:rPr>
          <w:rFonts w:ascii="Times New Roman" w:eastAsia="Times New Roman" w:hAnsi="Times New Roman" w:cs="Times New Roman"/>
          <w:color w:val="000000"/>
          <w:sz w:val="24"/>
          <w:szCs w:val="24"/>
          <w:lang w:val="es-MX"/>
        </w:rPr>
        <w:t>22</w:t>
      </w:r>
      <w:r w:rsidRPr="00E17ABC">
        <w:rPr>
          <w:rFonts w:ascii="Times New Roman" w:eastAsia="Times New Roman" w:hAnsi="Times New Roman" w:cs="Times New Roman"/>
          <w:color w:val="000000"/>
          <w:sz w:val="24"/>
          <w:szCs w:val="24"/>
          <w:lang w:val="es-MX"/>
        </w:rPr>
        <w:t>-20</w:t>
      </w:r>
      <w:r w:rsidR="000E5715">
        <w:rPr>
          <w:rFonts w:ascii="Times New Roman" w:eastAsia="Times New Roman" w:hAnsi="Times New Roman" w:cs="Times New Roman"/>
          <w:color w:val="000000"/>
          <w:sz w:val="24"/>
          <w:szCs w:val="24"/>
          <w:lang w:val="es-MX"/>
        </w:rPr>
        <w:t>23</w:t>
      </w:r>
      <w:r w:rsidRPr="00E17ABC">
        <w:rPr>
          <w:rFonts w:ascii="Times New Roman" w:eastAsia="Times New Roman" w:hAnsi="Times New Roman" w:cs="Times New Roman"/>
          <w:color w:val="000000"/>
          <w:sz w:val="24"/>
          <w:szCs w:val="24"/>
          <w:lang w:val="es-MX"/>
        </w:rPr>
        <w:t>:</w:t>
      </w:r>
    </w:p>
    <w:p w14:paraId="3140F7EE" w14:textId="77777777" w:rsidR="006667C6" w:rsidRPr="003279C1"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highlight w:val="yellow"/>
        </w:rPr>
      </w:pPr>
      <w:r w:rsidRPr="003279C1">
        <w:rPr>
          <w:rFonts w:ascii="Times New Roman" w:hAnsi="Times New Roman" w:cs="Times New Roman"/>
          <w:color w:val="000000"/>
          <w:sz w:val="24"/>
          <w:szCs w:val="24"/>
          <w:highlight w:val="yellow"/>
          <w:lang w:val="es"/>
        </w:rPr>
        <w:t>Crecimiento académico</w:t>
      </w:r>
    </w:p>
    <w:p w14:paraId="24743F01" w14:textId="77777777" w:rsidR="006667C6" w:rsidRPr="003279C1"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highlight w:val="yellow"/>
        </w:rPr>
      </w:pPr>
      <w:r w:rsidRPr="003279C1">
        <w:rPr>
          <w:rFonts w:ascii="Times New Roman" w:hAnsi="Times New Roman" w:cs="Times New Roman"/>
          <w:color w:val="000000"/>
          <w:sz w:val="24"/>
          <w:szCs w:val="24"/>
          <w:highlight w:val="yellow"/>
          <w:lang w:val="es"/>
        </w:rPr>
        <w:t>Desarrollo, reclutamiento y capacitación de personal altamente efectivo</w:t>
      </w:r>
    </w:p>
    <w:p w14:paraId="1AA1BF2A" w14:textId="77777777" w:rsidR="006667C6" w:rsidRPr="003279C1"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highlight w:val="yellow"/>
        </w:rPr>
      </w:pPr>
      <w:r w:rsidRPr="003279C1">
        <w:rPr>
          <w:rFonts w:ascii="Times New Roman" w:hAnsi="Times New Roman" w:cs="Times New Roman"/>
          <w:color w:val="000000"/>
          <w:sz w:val="24"/>
          <w:szCs w:val="24"/>
          <w:highlight w:val="yellow"/>
          <w:lang w:val="es"/>
        </w:rPr>
        <w:t>Participación de la familia y la comunidad</w:t>
      </w:r>
    </w:p>
    <w:p w14:paraId="4A2F71C5" w14:textId="77777777" w:rsidR="006667C6" w:rsidRPr="003279C1"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highlight w:val="yellow"/>
        </w:rPr>
      </w:pPr>
      <w:r w:rsidRPr="003279C1">
        <w:rPr>
          <w:rFonts w:ascii="Times New Roman" w:hAnsi="Times New Roman" w:cs="Times New Roman"/>
          <w:color w:val="000000"/>
          <w:sz w:val="24"/>
          <w:szCs w:val="24"/>
          <w:highlight w:val="yellow"/>
          <w:lang w:val="es"/>
        </w:rPr>
        <w:t>Mejora Continua</w:t>
      </w:r>
    </w:p>
    <w:p w14:paraId="192C5F4C" w14:textId="77777777" w:rsidR="006667C6" w:rsidRPr="003279C1"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highlight w:val="yellow"/>
        </w:rPr>
      </w:pPr>
      <w:r w:rsidRPr="003279C1">
        <w:rPr>
          <w:rFonts w:ascii="Times New Roman" w:hAnsi="Times New Roman" w:cs="Times New Roman"/>
          <w:color w:val="000000"/>
          <w:sz w:val="24"/>
          <w:szCs w:val="24"/>
          <w:highlight w:val="yellow"/>
          <w:lang w:val="es"/>
        </w:rPr>
        <w:t>Escuelas seguras y acogedoras</w:t>
      </w:r>
    </w:p>
    <w:p w14:paraId="6DC907DB" w14:textId="77777777" w:rsidR="0010773D" w:rsidRPr="00E17ABC" w:rsidRDefault="0010773D" w:rsidP="0010773D">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p>
    <w:p w14:paraId="543F5BC9" w14:textId="77777777" w:rsidR="0010773D" w:rsidRPr="00E17ABC" w:rsidRDefault="0010773D" w:rsidP="0010773D">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b/>
          <w:color w:val="000000"/>
          <w:sz w:val="24"/>
          <w:szCs w:val="24"/>
          <w:lang w:val="es-MX"/>
        </w:rPr>
        <w:t xml:space="preserve">Acciones específicas de la escuela: </w:t>
      </w:r>
    </w:p>
    <w:p w14:paraId="1DB11858" w14:textId="77777777" w:rsidR="0010773D" w:rsidRPr="00E17ABC" w:rsidRDefault="0010773D" w:rsidP="0010773D">
      <w:pPr>
        <w:pBdr>
          <w:top w:val="nil"/>
          <w:left w:val="nil"/>
          <w:bottom w:val="nil"/>
          <w:right w:val="nil"/>
          <w:between w:val="nil"/>
        </w:pBdr>
        <w:spacing w:after="0" w:line="240" w:lineRule="auto"/>
        <w:ind w:right="1080"/>
        <w:rPr>
          <w:rFonts w:ascii="Times New Roman" w:hAnsi="Times New Roman" w:cs="Times New Roman"/>
          <w:color w:val="000000"/>
          <w:sz w:val="24"/>
          <w:szCs w:val="24"/>
          <w:lang w:val="es-MX"/>
        </w:rPr>
      </w:pPr>
    </w:p>
    <w:p w14:paraId="2DFFB825" w14:textId="29E47D4E" w:rsidR="0010773D" w:rsidRPr="00E17ABC" w:rsidRDefault="0010773D" w:rsidP="0010773D">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Para apoyar y cumplir con las metas de la escuela y el distrito, </w:t>
      </w:r>
      <w:r w:rsidR="0017314E">
        <w:rPr>
          <w:rFonts w:ascii="Times New Roman" w:eastAsia="Times New Roman" w:hAnsi="Times New Roman" w:cs="Times New Roman"/>
          <w:color w:val="000000"/>
          <w:sz w:val="24"/>
          <w:szCs w:val="24"/>
          <w:highlight w:val="yellow"/>
          <w:lang w:val="es-MX"/>
        </w:rPr>
        <w:t>Mendive M</w:t>
      </w:r>
      <w:r w:rsidR="006667C6" w:rsidRPr="006667C6">
        <w:rPr>
          <w:rFonts w:ascii="Times New Roman" w:eastAsia="Times New Roman" w:hAnsi="Times New Roman" w:cs="Times New Roman"/>
          <w:color w:val="000000"/>
          <w:sz w:val="24"/>
          <w:szCs w:val="24"/>
          <w:highlight w:val="yellow"/>
          <w:lang w:val="es-MX"/>
        </w:rPr>
        <w:t>S</w:t>
      </w:r>
      <w:r w:rsidRPr="00E17ABC">
        <w:rPr>
          <w:rFonts w:ascii="Times New Roman" w:eastAsia="Times New Roman" w:hAnsi="Times New Roman" w:cs="Times New Roman"/>
          <w:color w:val="000000"/>
          <w:sz w:val="24"/>
          <w:szCs w:val="24"/>
          <w:lang w:val="es-MX"/>
        </w:rPr>
        <w:t xml:space="preserve"> está usando </w:t>
      </w:r>
      <w:r w:rsidRPr="006F0AF2">
        <w:rPr>
          <w:rFonts w:ascii="Times New Roman" w:eastAsia="Times New Roman" w:hAnsi="Times New Roman" w:cs="Times New Roman"/>
          <w:color w:val="000000"/>
          <w:sz w:val="24"/>
          <w:szCs w:val="24"/>
          <w:highlight w:val="cyan"/>
          <w:lang w:val="es-MX"/>
        </w:rPr>
        <w:t>[nombre de la fuente de financiamiento] para [explique los puntos de acción].</w:t>
      </w:r>
      <w:r w:rsidRPr="00E17ABC">
        <w:rPr>
          <w:rFonts w:ascii="Times New Roman" w:eastAsia="Times New Roman" w:hAnsi="Times New Roman" w:cs="Times New Roman"/>
          <w:color w:val="000000"/>
          <w:sz w:val="24"/>
          <w:szCs w:val="24"/>
          <w:lang w:val="es-MX"/>
        </w:rPr>
        <w:t xml:space="preserve"> Además, la escuela de su hijo va </w:t>
      </w:r>
      <w:r w:rsidRPr="006F0AF2">
        <w:rPr>
          <w:rFonts w:ascii="Times New Roman" w:eastAsia="Times New Roman" w:hAnsi="Times New Roman" w:cs="Times New Roman"/>
          <w:color w:val="000000"/>
          <w:sz w:val="24"/>
          <w:szCs w:val="24"/>
          <w:highlight w:val="cyan"/>
          <w:lang w:val="es-MX"/>
        </w:rPr>
        <w:t>[explique el punto de acción] para [explique la meta anticipada].</w:t>
      </w:r>
      <w:r w:rsidRPr="00E17ABC">
        <w:rPr>
          <w:rFonts w:ascii="Times New Roman" w:eastAsia="Times New Roman" w:hAnsi="Times New Roman" w:cs="Times New Roman"/>
          <w:color w:val="000000"/>
          <w:sz w:val="24"/>
          <w:szCs w:val="24"/>
          <w:lang w:val="es-MX"/>
        </w:rPr>
        <w:t xml:space="preserve"> El distrito apoyará la escuela de su hijo en </w:t>
      </w:r>
      <w:r w:rsidRPr="006F0AF2">
        <w:rPr>
          <w:rFonts w:ascii="Times New Roman" w:eastAsia="Times New Roman" w:hAnsi="Times New Roman" w:cs="Times New Roman"/>
          <w:color w:val="000000"/>
          <w:sz w:val="24"/>
          <w:szCs w:val="24"/>
          <w:highlight w:val="cyan"/>
          <w:lang w:val="es-MX"/>
        </w:rPr>
        <w:t>[incluye los puntos de acción].</w:t>
      </w:r>
      <w:r w:rsidRPr="00E17ABC">
        <w:rPr>
          <w:rFonts w:ascii="Times New Roman" w:eastAsia="Times New Roman" w:hAnsi="Times New Roman" w:cs="Times New Roman"/>
          <w:color w:val="000000"/>
          <w:sz w:val="24"/>
          <w:szCs w:val="24"/>
          <w:lang w:val="es-MX"/>
        </w:rPr>
        <w:t xml:space="preserve"> El distrito también trabajará con la escuela de su hijo para crear un plan TSI</w:t>
      </w:r>
      <w:r w:rsidR="00953A70">
        <w:rPr>
          <w:rFonts w:ascii="Times New Roman" w:eastAsia="Times New Roman" w:hAnsi="Times New Roman" w:cs="Times New Roman"/>
          <w:color w:val="000000"/>
          <w:sz w:val="24"/>
          <w:szCs w:val="24"/>
          <w:lang w:val="es-MX"/>
        </w:rPr>
        <w:t>/ATSI</w:t>
      </w:r>
      <w:r w:rsidRPr="00E17ABC">
        <w:rPr>
          <w:rFonts w:ascii="Times New Roman" w:eastAsia="Times New Roman" w:hAnsi="Times New Roman" w:cs="Times New Roman"/>
          <w:color w:val="000000"/>
          <w:sz w:val="24"/>
          <w:szCs w:val="24"/>
          <w:lang w:val="es-MX"/>
        </w:rPr>
        <w:t>. Recibirás más información más adelante sobre cómo puedes participar en este proceso, un proceso que es requerido y permitido por la ley federal. También recibirás una copia del plan TSI</w:t>
      </w:r>
      <w:r w:rsidR="00953A70">
        <w:rPr>
          <w:rFonts w:ascii="Times New Roman" w:eastAsia="Times New Roman" w:hAnsi="Times New Roman" w:cs="Times New Roman"/>
          <w:color w:val="000000"/>
          <w:sz w:val="24"/>
          <w:szCs w:val="24"/>
          <w:lang w:val="es-MX"/>
        </w:rPr>
        <w:t>/ATSI</w:t>
      </w:r>
      <w:r w:rsidRPr="00E17ABC">
        <w:rPr>
          <w:rFonts w:ascii="Times New Roman" w:eastAsia="Times New Roman" w:hAnsi="Times New Roman" w:cs="Times New Roman"/>
          <w:color w:val="000000"/>
          <w:sz w:val="24"/>
          <w:szCs w:val="24"/>
          <w:lang w:val="es-MX"/>
        </w:rPr>
        <w:t xml:space="preserve"> después de que se haya creado. </w:t>
      </w:r>
    </w:p>
    <w:p w14:paraId="4648248E"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8AF2F81" w14:textId="46115FCC"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E17ABC">
        <w:rPr>
          <w:rFonts w:ascii="Times New Roman" w:hAnsi="Times New Roman" w:cs="Times New Roman"/>
          <w:color w:val="000000"/>
          <w:sz w:val="24"/>
          <w:szCs w:val="24"/>
          <w:lang w:val="es-MX"/>
        </w:rPr>
        <w:lastRenderedPageBreak/>
        <w:t xml:space="preserve">Para obtener más información sobre el progreso realizado por la escuela de su hijo, consulte el Plan de rendimiento escolar en el sitio web de su escuela. El reporte NSPF de la escuela está disponible en </w:t>
      </w:r>
      <w:r w:rsidRPr="000E5715">
        <w:rPr>
          <w:rFonts w:ascii="Times New Roman" w:eastAsia="Times New Roman" w:hAnsi="Times New Roman" w:cs="Times New Roman"/>
          <w:color w:val="000000"/>
          <w:sz w:val="24"/>
          <w:szCs w:val="24"/>
          <w:lang w:val="es-ES"/>
        </w:rPr>
        <w:t xml:space="preserve">Nevada </w:t>
      </w:r>
      <w:proofErr w:type="spellStart"/>
      <w:r w:rsidRPr="000E5715">
        <w:rPr>
          <w:rFonts w:ascii="Times New Roman" w:eastAsia="Times New Roman" w:hAnsi="Times New Roman" w:cs="Times New Roman"/>
          <w:color w:val="000000"/>
          <w:sz w:val="24"/>
          <w:szCs w:val="24"/>
          <w:lang w:val="es-ES"/>
        </w:rPr>
        <w:t>Department</w:t>
      </w:r>
      <w:proofErr w:type="spellEnd"/>
      <w:r w:rsidRPr="000E5715">
        <w:rPr>
          <w:rFonts w:ascii="Times New Roman" w:eastAsia="Times New Roman" w:hAnsi="Times New Roman" w:cs="Times New Roman"/>
          <w:color w:val="000000"/>
          <w:sz w:val="24"/>
          <w:szCs w:val="24"/>
          <w:lang w:val="es-ES"/>
        </w:rPr>
        <w:t xml:space="preserve"> </w:t>
      </w:r>
      <w:proofErr w:type="spellStart"/>
      <w:r w:rsidRPr="000E5715">
        <w:rPr>
          <w:rFonts w:ascii="Times New Roman" w:eastAsia="Times New Roman" w:hAnsi="Times New Roman" w:cs="Times New Roman"/>
          <w:color w:val="000000"/>
          <w:sz w:val="24"/>
          <w:szCs w:val="24"/>
          <w:lang w:val="es-ES"/>
        </w:rPr>
        <w:t>of</w:t>
      </w:r>
      <w:proofErr w:type="spellEnd"/>
      <w:r w:rsidRPr="000E5715">
        <w:rPr>
          <w:rFonts w:ascii="Times New Roman" w:eastAsia="Times New Roman" w:hAnsi="Times New Roman" w:cs="Times New Roman"/>
          <w:color w:val="000000"/>
          <w:sz w:val="24"/>
          <w:szCs w:val="24"/>
          <w:lang w:val="es-ES"/>
        </w:rPr>
        <w:t xml:space="preserve"> </w:t>
      </w:r>
      <w:proofErr w:type="spellStart"/>
      <w:r w:rsidRPr="000E5715">
        <w:rPr>
          <w:rFonts w:ascii="Times New Roman" w:eastAsia="Times New Roman" w:hAnsi="Times New Roman" w:cs="Times New Roman"/>
          <w:color w:val="000000"/>
          <w:sz w:val="24"/>
          <w:szCs w:val="24"/>
          <w:lang w:val="es-ES"/>
        </w:rPr>
        <w:t>Education’s</w:t>
      </w:r>
      <w:proofErr w:type="spellEnd"/>
      <w:r w:rsidRPr="000E5715">
        <w:rPr>
          <w:rFonts w:ascii="Times New Roman" w:eastAsia="Times New Roman" w:hAnsi="Times New Roman" w:cs="Times New Roman"/>
          <w:color w:val="000000"/>
          <w:sz w:val="24"/>
          <w:szCs w:val="24"/>
          <w:lang w:val="es-ES"/>
        </w:rPr>
        <w:t xml:space="preserve"> </w:t>
      </w:r>
      <w:proofErr w:type="spellStart"/>
      <w:r w:rsidRPr="000E5715">
        <w:rPr>
          <w:rFonts w:ascii="Times New Roman" w:eastAsia="Times New Roman" w:hAnsi="Times New Roman" w:cs="Times New Roman"/>
          <w:color w:val="000000"/>
          <w:sz w:val="24"/>
          <w:szCs w:val="24"/>
          <w:lang w:val="es-ES"/>
        </w:rPr>
        <w:t>Report</w:t>
      </w:r>
      <w:proofErr w:type="spellEnd"/>
      <w:r w:rsidRPr="000E5715">
        <w:rPr>
          <w:rFonts w:ascii="Times New Roman" w:eastAsia="Times New Roman" w:hAnsi="Times New Roman" w:cs="Times New Roman"/>
          <w:color w:val="000000"/>
          <w:sz w:val="24"/>
          <w:szCs w:val="24"/>
          <w:lang w:val="es-ES"/>
        </w:rPr>
        <w:t xml:space="preserve"> </w:t>
      </w:r>
      <w:proofErr w:type="spellStart"/>
      <w:r w:rsidRPr="000E5715">
        <w:rPr>
          <w:rFonts w:ascii="Times New Roman" w:eastAsia="Times New Roman" w:hAnsi="Times New Roman" w:cs="Times New Roman"/>
          <w:color w:val="000000"/>
          <w:sz w:val="24"/>
          <w:szCs w:val="24"/>
          <w:lang w:val="es-ES"/>
        </w:rPr>
        <w:t>Card</w:t>
      </w:r>
      <w:proofErr w:type="spellEnd"/>
      <w:r w:rsidRPr="000E5715">
        <w:rPr>
          <w:rFonts w:ascii="Times New Roman" w:eastAsia="Times New Roman" w:hAnsi="Times New Roman" w:cs="Times New Roman"/>
          <w:color w:val="000000"/>
          <w:sz w:val="24"/>
          <w:szCs w:val="24"/>
          <w:lang w:val="es-ES"/>
        </w:rPr>
        <w:t xml:space="preserve"> portal</w:t>
      </w:r>
      <w:r w:rsidRPr="00E17ABC">
        <w:rPr>
          <w:rFonts w:ascii="Times New Roman" w:hAnsi="Times New Roman" w:cs="Times New Roman"/>
          <w:color w:val="000000"/>
          <w:sz w:val="24"/>
          <w:szCs w:val="24"/>
          <w:lang w:val="es-MX"/>
        </w:rPr>
        <w:t>. Por favor, póngase en contacto con la escuela de su hijo</w:t>
      </w:r>
      <w:r w:rsidR="00C239AA">
        <w:rPr>
          <w:rFonts w:ascii="Times New Roman" w:hAnsi="Times New Roman" w:cs="Times New Roman"/>
          <w:color w:val="000000"/>
          <w:sz w:val="24"/>
          <w:szCs w:val="24"/>
          <w:lang w:val="es-MX"/>
        </w:rPr>
        <w:t xml:space="preserve"> </w:t>
      </w:r>
      <w:r w:rsidRPr="00E17ABC">
        <w:rPr>
          <w:rFonts w:ascii="Times New Roman" w:hAnsi="Times New Roman" w:cs="Times New Roman"/>
          <w:color w:val="000000"/>
          <w:sz w:val="24"/>
          <w:szCs w:val="24"/>
          <w:lang w:val="es-MX"/>
        </w:rPr>
        <w:t>si quiere obtener más información.</w:t>
      </w:r>
    </w:p>
    <w:p w14:paraId="53BE527C"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76F4B18" w14:textId="76305B0C"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Finalmente, la participación de los padres y la familia es fundamental para el éxito de su hijo. Le invitamos y lo alentamos a participar en el progreso académico de la escuela de su hijo. Visite la escuela de su hijo</w:t>
      </w:r>
      <w:bookmarkStart w:id="1" w:name="_Hlk111542674"/>
      <w:bookmarkStart w:id="2" w:name="_Hlk111614511"/>
      <w:r w:rsidR="00D93291" w:rsidRPr="00456ECA">
        <w:rPr>
          <w:rFonts w:ascii="Times New Roman" w:eastAsia="Times New Roman" w:hAnsi="Times New Roman" w:cs="Times New Roman"/>
          <w:color w:val="000000"/>
          <w:sz w:val="24"/>
          <w:szCs w:val="24"/>
          <w:highlight w:val="yellow"/>
        </w:rPr>
        <w:t>775-</w:t>
      </w:r>
      <w:bookmarkEnd w:id="1"/>
      <w:bookmarkEnd w:id="2"/>
      <w:r w:rsidR="0017314E">
        <w:rPr>
          <w:rFonts w:ascii="Times New Roman" w:eastAsia="Times New Roman" w:hAnsi="Times New Roman" w:cs="Times New Roman"/>
          <w:color w:val="000000"/>
          <w:sz w:val="24"/>
          <w:szCs w:val="24"/>
          <w:highlight w:val="yellow"/>
        </w:rPr>
        <w:t>353</w:t>
      </w:r>
      <w:r w:rsidR="008116A6">
        <w:rPr>
          <w:rFonts w:ascii="Times New Roman" w:eastAsia="Times New Roman" w:hAnsi="Times New Roman" w:cs="Times New Roman"/>
          <w:color w:val="000000"/>
          <w:sz w:val="24"/>
          <w:szCs w:val="24"/>
          <w:highlight w:val="yellow"/>
        </w:rPr>
        <w:t>-5</w:t>
      </w:r>
      <w:r w:rsidR="0017314E">
        <w:rPr>
          <w:rFonts w:ascii="Times New Roman" w:eastAsia="Times New Roman" w:hAnsi="Times New Roman" w:cs="Times New Roman"/>
          <w:color w:val="000000"/>
          <w:sz w:val="24"/>
          <w:szCs w:val="24"/>
          <w:highlight w:val="yellow"/>
        </w:rPr>
        <w:t>99</w:t>
      </w:r>
      <w:r w:rsidR="008116A6">
        <w:rPr>
          <w:rFonts w:ascii="Times New Roman" w:eastAsia="Times New Roman" w:hAnsi="Times New Roman" w:cs="Times New Roman"/>
          <w:color w:val="000000"/>
          <w:sz w:val="24"/>
          <w:szCs w:val="24"/>
          <w:highlight w:val="yellow"/>
        </w:rPr>
        <w:t>0</w:t>
      </w:r>
      <w:r w:rsidR="00456ECA" w:rsidRPr="00456ECA">
        <w:rPr>
          <w:rFonts w:ascii="Times New Roman" w:eastAsia="Times New Roman" w:hAnsi="Times New Roman" w:cs="Times New Roman"/>
          <w:color w:val="000000"/>
          <w:sz w:val="24"/>
          <w:szCs w:val="24"/>
          <w:highlight w:val="yellow"/>
        </w:rPr>
        <w:t xml:space="preserve"> </w:t>
      </w:r>
      <w:proofErr w:type="spellStart"/>
      <w:r w:rsidR="00456ECA" w:rsidRPr="00456ECA">
        <w:rPr>
          <w:rFonts w:ascii="Times New Roman" w:eastAsia="Times New Roman" w:hAnsi="Times New Roman" w:cs="Times New Roman"/>
          <w:color w:val="000000"/>
          <w:sz w:val="24"/>
          <w:szCs w:val="24"/>
          <w:highlight w:val="yellow"/>
        </w:rPr>
        <w:t>o</w:t>
      </w:r>
      <w:proofErr w:type="spellEnd"/>
      <w:r w:rsidR="00456ECA" w:rsidRPr="00456ECA">
        <w:rPr>
          <w:rFonts w:ascii="Times New Roman" w:eastAsia="Times New Roman" w:hAnsi="Times New Roman" w:cs="Times New Roman"/>
          <w:color w:val="000000"/>
          <w:sz w:val="24"/>
          <w:szCs w:val="24"/>
          <w:highlight w:val="yellow"/>
        </w:rPr>
        <w:t xml:space="preserve"> </w:t>
      </w:r>
      <w:hyperlink r:id="rId6" w:history="1">
        <w:r w:rsidR="00C77DCD" w:rsidRPr="003A1A73">
          <w:rPr>
            <w:rStyle w:val="Hyperlink"/>
            <w:rFonts w:ascii="Times New Roman" w:eastAsia="Times New Roman" w:hAnsi="Times New Roman" w:cs="Times New Roman"/>
            <w:sz w:val="24"/>
            <w:szCs w:val="24"/>
            <w:highlight w:val="yellow"/>
          </w:rPr>
          <w:t>mendive@washoeschools.net</w:t>
        </w:r>
      </w:hyperlink>
      <w:r w:rsidR="00456ECA">
        <w:rPr>
          <w:rFonts w:ascii="Times New Roman" w:eastAsia="Times New Roman" w:hAnsi="Times New Roman" w:cs="Times New Roman"/>
          <w:color w:val="000000"/>
          <w:sz w:val="24"/>
          <w:szCs w:val="24"/>
        </w:rPr>
        <w:t xml:space="preserve"> </w:t>
      </w:r>
      <w:r w:rsidRPr="00E17ABC">
        <w:rPr>
          <w:rFonts w:ascii="Times New Roman" w:eastAsia="Times New Roman" w:hAnsi="Times New Roman" w:cs="Times New Roman"/>
          <w:color w:val="000000"/>
          <w:sz w:val="24"/>
          <w:szCs w:val="24"/>
          <w:lang w:val="es-MX"/>
        </w:rPr>
        <w:t>para obtener información sobre las oportunidades de participación de padres y familias.</w:t>
      </w:r>
    </w:p>
    <w:p w14:paraId="13A0AEB7"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B74814F" w14:textId="6BEA5015" w:rsidR="006F0AF2"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Sinceramente, </w:t>
      </w:r>
    </w:p>
    <w:p w14:paraId="55D665C0" w14:textId="77777777" w:rsidR="00D828DB" w:rsidRDefault="00D828DB" w:rsidP="00D828D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529183B0" w14:textId="677923C1" w:rsidR="0010773D" w:rsidRPr="00D828DB" w:rsidRDefault="00C77DCD" w:rsidP="00D828D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3"/>
          <w:szCs w:val="23"/>
          <w:highlight w:val="yellow"/>
          <w:lang w:val="es-MX"/>
        </w:rPr>
        <w:t>Dave Hartshorn</w:t>
      </w:r>
      <w:r w:rsidR="003279C1" w:rsidRPr="003279C1">
        <w:rPr>
          <w:rFonts w:ascii="Times New Roman" w:eastAsia="Times New Roman" w:hAnsi="Times New Roman" w:cs="Times New Roman"/>
          <w:bCs/>
          <w:color w:val="000000"/>
          <w:sz w:val="23"/>
          <w:szCs w:val="23"/>
          <w:highlight w:val="yellow"/>
          <w:lang w:val="es-MX"/>
        </w:rPr>
        <w:t>, Director</w:t>
      </w:r>
    </w:p>
    <w:p w14:paraId="3375D56C" w14:textId="77777777" w:rsidR="00665CB1" w:rsidRPr="000E5715" w:rsidRDefault="00665CB1">
      <w:pPr>
        <w:rPr>
          <w:lang w:val="es-ES"/>
        </w:rPr>
      </w:pPr>
    </w:p>
    <w:sectPr w:rsidR="00665CB1" w:rsidRPr="000E5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BC91421"/>
    <w:multiLevelType w:val="multilevel"/>
    <w:tmpl w:val="F356F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2677828"/>
    <w:multiLevelType w:val="multilevel"/>
    <w:tmpl w:val="91EA2142"/>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 w15:restartNumberingAfterBreak="0">
    <w:nsid w:val="59FD02D9"/>
    <w:multiLevelType w:val="multilevel"/>
    <w:tmpl w:val="A0D80D88"/>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 w15:restartNumberingAfterBreak="0">
    <w:nsid w:val="5CE32BA9"/>
    <w:multiLevelType w:val="multilevel"/>
    <w:tmpl w:val="71765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0C47BC"/>
    <w:multiLevelType w:val="hybridMultilevel"/>
    <w:tmpl w:val="784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367B5"/>
    <w:multiLevelType w:val="multilevel"/>
    <w:tmpl w:val="9ACE3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5A041D5"/>
    <w:multiLevelType w:val="multilevel"/>
    <w:tmpl w:val="8F202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73700832">
    <w:abstractNumId w:val="6"/>
  </w:num>
  <w:num w:numId="2" w16cid:durableId="1748379682">
    <w:abstractNumId w:val="1"/>
  </w:num>
  <w:num w:numId="3" w16cid:durableId="1917089745">
    <w:abstractNumId w:val="7"/>
  </w:num>
  <w:num w:numId="4" w16cid:durableId="1253202433">
    <w:abstractNumId w:val="2"/>
  </w:num>
  <w:num w:numId="5" w16cid:durableId="1410616151">
    <w:abstractNumId w:val="0"/>
  </w:num>
  <w:num w:numId="6" w16cid:durableId="1324815108">
    <w:abstractNumId w:val="4"/>
  </w:num>
  <w:num w:numId="7" w16cid:durableId="1548057436">
    <w:abstractNumId w:val="3"/>
  </w:num>
  <w:num w:numId="8" w16cid:durableId="894464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3D"/>
    <w:rsid w:val="00034D1A"/>
    <w:rsid w:val="00055F3F"/>
    <w:rsid w:val="000C3841"/>
    <w:rsid w:val="000E5715"/>
    <w:rsid w:val="0010773D"/>
    <w:rsid w:val="0017314E"/>
    <w:rsid w:val="00214DB1"/>
    <w:rsid w:val="00260680"/>
    <w:rsid w:val="003279C1"/>
    <w:rsid w:val="0035779C"/>
    <w:rsid w:val="00456ECA"/>
    <w:rsid w:val="00665CB1"/>
    <w:rsid w:val="006667C6"/>
    <w:rsid w:val="00687ED7"/>
    <w:rsid w:val="006F0AF2"/>
    <w:rsid w:val="00784DB5"/>
    <w:rsid w:val="007A3939"/>
    <w:rsid w:val="007B4AD8"/>
    <w:rsid w:val="008011F8"/>
    <w:rsid w:val="008116A6"/>
    <w:rsid w:val="00817E5A"/>
    <w:rsid w:val="008B01EE"/>
    <w:rsid w:val="008C00E9"/>
    <w:rsid w:val="00944CA5"/>
    <w:rsid w:val="00945C98"/>
    <w:rsid w:val="00953A70"/>
    <w:rsid w:val="00B23350"/>
    <w:rsid w:val="00B64B16"/>
    <w:rsid w:val="00C239AA"/>
    <w:rsid w:val="00C527B3"/>
    <w:rsid w:val="00C77DCD"/>
    <w:rsid w:val="00CC174A"/>
    <w:rsid w:val="00D7571A"/>
    <w:rsid w:val="00D828DB"/>
    <w:rsid w:val="00D93291"/>
    <w:rsid w:val="00DE13B9"/>
    <w:rsid w:val="00EF37DC"/>
    <w:rsid w:val="00FA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0958"/>
  <w15:docId w15:val="{6C345534-F151-4238-A2D2-161C790F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773D"/>
    <w:rPr>
      <w:rFonts w:ascii="Calibri" w:eastAsia="Calibri" w:hAnsi="Calibri" w:cs="Calibri"/>
    </w:rPr>
  </w:style>
  <w:style w:type="paragraph" w:styleId="Heading2">
    <w:name w:val="heading 2"/>
    <w:basedOn w:val="Normal"/>
    <w:next w:val="Normal"/>
    <w:link w:val="Heading2Char"/>
    <w:rsid w:val="0010773D"/>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773D"/>
    <w:rPr>
      <w:rFonts w:ascii="Calibri" w:eastAsia="Cambria" w:hAnsi="Calibri" w:cs="Cambria"/>
      <w:b/>
      <w:color w:val="4F81BD"/>
      <w:sz w:val="26"/>
      <w:szCs w:val="26"/>
    </w:rPr>
  </w:style>
  <w:style w:type="paragraph" w:styleId="ListParagraph">
    <w:name w:val="List Paragraph"/>
    <w:basedOn w:val="Normal"/>
    <w:uiPriority w:val="34"/>
    <w:qFormat/>
    <w:rsid w:val="0010773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527B3"/>
    <w:rPr>
      <w:color w:val="0000FF" w:themeColor="hyperlink"/>
      <w:u w:val="single"/>
    </w:rPr>
  </w:style>
  <w:style w:type="character" w:styleId="UnresolvedMention">
    <w:name w:val="Unresolved Mention"/>
    <w:basedOn w:val="DefaultParagraphFont"/>
    <w:uiPriority w:val="99"/>
    <w:semiHidden/>
    <w:unhideWhenUsed/>
    <w:rsid w:val="0066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ndive@washoeschools.net" TargetMode="External"/><Relationship Id="rId11" Type="http://schemas.openxmlformats.org/officeDocument/2006/relationships/customXml" Target="../customXml/item3.xml"/><Relationship Id="rId5" Type="http://schemas.openxmlformats.org/officeDocument/2006/relationships/hyperlink" Target="http://nevadareportcard.nv.gov/DI/nv/washoe/lou_mendive_middle_school/2021"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156EA74CAF544B2154D62992D7773" ma:contentTypeVersion="13" ma:contentTypeDescription="Create a new document." ma:contentTypeScope="" ma:versionID="db059f001e57c1aec96cba32ff15c707">
  <xsd:schema xmlns:xsd="http://www.w3.org/2001/XMLSchema" xmlns:xs="http://www.w3.org/2001/XMLSchema" xmlns:p="http://schemas.microsoft.com/office/2006/metadata/properties" xmlns:ns2="576a4c0b-7d4e-4899-b9fe-5628e9c567d5" xmlns:ns3="b15f2604-e781-41e2-9aab-34fa73daa3e3" targetNamespace="http://schemas.microsoft.com/office/2006/metadata/properties" ma:root="true" ma:fieldsID="6cdee890f0e39c99bb2ae7d0aa6ce046" ns2:_="" ns3:_="">
    <xsd:import namespace="576a4c0b-7d4e-4899-b9fe-5628e9c567d5"/>
    <xsd:import namespace="b15f2604-e781-41e2-9aab-34fa73daa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4c0b-7d4e-4899-b9fe-5628e9c567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1856E5D-29F6-4B83-A739-5D583E80C0AA}" ma:internalName="TaxCatchAll" ma:showField="CatchAllData" ma:web="{71561a91-091c-498d-8660-38707ce8a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6a4c0b-7d4e-4899-b9fe-5628e9c567d5">
      <Terms xmlns="http://schemas.microsoft.com/office/infopath/2007/PartnerControls"/>
    </lcf76f155ced4ddcb4097134ff3c332f>
    <TaxCatchAll xmlns="b15f2604-e781-41e2-9aab-34fa73daa3e3" xsi:nil="true"/>
  </documentManagement>
</p:properties>
</file>

<file path=customXml/itemProps1.xml><?xml version="1.0" encoding="utf-8"?>
<ds:datastoreItem xmlns:ds="http://schemas.openxmlformats.org/officeDocument/2006/customXml" ds:itemID="{E84FD731-3E01-4C14-BC9B-12DEC4173611}"/>
</file>

<file path=customXml/itemProps2.xml><?xml version="1.0" encoding="utf-8"?>
<ds:datastoreItem xmlns:ds="http://schemas.openxmlformats.org/officeDocument/2006/customXml" ds:itemID="{26EAF7E1-75E9-4051-BB5D-58172C672463}"/>
</file>

<file path=customXml/itemProps3.xml><?xml version="1.0" encoding="utf-8"?>
<ds:datastoreItem xmlns:ds="http://schemas.openxmlformats.org/officeDocument/2006/customXml" ds:itemID="{1FBC6738-ED03-41DE-9700-B8F0B3214315}"/>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Winquist</dc:creator>
  <cp:lastModifiedBy>Kuster, Nick</cp:lastModifiedBy>
  <cp:revision>2</cp:revision>
  <dcterms:created xsi:type="dcterms:W3CDTF">2022-08-25T21:11:00Z</dcterms:created>
  <dcterms:modified xsi:type="dcterms:W3CDTF">2022-08-25T21:11:00Z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0x01010018E156EA74CAF544B2154D62992D7773</vt:lpwstr>
  </property>
</Properties>
</file>