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CFFD1" w14:textId="77777777" w:rsidR="00672834" w:rsidRDefault="00672834" w:rsidP="00672834">
      <w:pPr>
        <w:pStyle w:val="Subtitle"/>
        <w:spacing w:after="0"/>
        <w:jc w:val="center"/>
      </w:pPr>
    </w:p>
    <w:p w14:paraId="4C7EE146" w14:textId="77777777" w:rsidR="00672834" w:rsidRDefault="00672834" w:rsidP="00672834">
      <w:pPr>
        <w:pStyle w:val="Subtitle"/>
        <w:spacing w:after="0"/>
        <w:jc w:val="center"/>
      </w:pPr>
      <w:r>
        <w:t>Parent Faculty Organization (PFO)</w:t>
      </w:r>
    </w:p>
    <w:p w14:paraId="3A9506EF" w14:textId="77777777" w:rsidR="00672834" w:rsidRDefault="00672834" w:rsidP="00672834">
      <w:pPr>
        <w:spacing w:after="0"/>
        <w:jc w:val="center"/>
      </w:pPr>
      <w:r>
        <w:t>Meeting Minutes</w:t>
      </w:r>
    </w:p>
    <w:p w14:paraId="0237C3C3" w14:textId="3DA82F09" w:rsidR="00672834" w:rsidRPr="00A56A90" w:rsidRDefault="00672834" w:rsidP="00672834">
      <w:pPr>
        <w:spacing w:after="0"/>
        <w:jc w:val="center"/>
        <w:rPr>
          <w:b/>
          <w:bCs/>
        </w:rPr>
      </w:pPr>
      <w:r>
        <w:rPr>
          <w:b/>
          <w:bCs/>
        </w:rPr>
        <w:t>December 8</w:t>
      </w:r>
      <w:r w:rsidRPr="00A56A90">
        <w:rPr>
          <w:b/>
          <w:bCs/>
        </w:rPr>
        <w:t>, 2020 | 3:45pm</w:t>
      </w:r>
    </w:p>
    <w:p w14:paraId="305DC783" w14:textId="77777777" w:rsidR="00672834" w:rsidRDefault="00672834" w:rsidP="00570247">
      <w:pPr>
        <w:pStyle w:val="Heading1"/>
        <w:spacing w:before="0"/>
      </w:pPr>
      <w:r>
        <w:t>Call to Order</w:t>
      </w:r>
    </w:p>
    <w:p w14:paraId="482BC3B7" w14:textId="77777777" w:rsidR="00672834" w:rsidRDefault="00672834" w:rsidP="00672834">
      <w:pPr>
        <w:spacing w:before="240" w:after="0"/>
      </w:pPr>
      <w:r>
        <w:t>Zoom Teleconference Attendees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98"/>
        <w:gridCol w:w="3598"/>
        <w:gridCol w:w="3599"/>
      </w:tblGrid>
      <w:tr w:rsidR="00672834" w:rsidRPr="00672834" w14:paraId="77B4E5F3" w14:textId="77777777" w:rsidTr="00570247">
        <w:tc>
          <w:tcPr>
            <w:tcW w:w="3598" w:type="dxa"/>
          </w:tcPr>
          <w:p w14:paraId="520015AE" w14:textId="27DDE797" w:rsidR="00672834" w:rsidRPr="00672834" w:rsidRDefault="00672834" w:rsidP="00FF15F6">
            <w:r w:rsidRPr="00672834">
              <w:t>Anthony Valdez</w:t>
            </w:r>
          </w:p>
        </w:tc>
        <w:tc>
          <w:tcPr>
            <w:tcW w:w="3598" w:type="dxa"/>
          </w:tcPr>
          <w:p w14:paraId="684C88A7" w14:textId="3BC39E9B" w:rsidR="00672834" w:rsidRPr="00672834" w:rsidRDefault="00672834" w:rsidP="00FF15F6">
            <w:r w:rsidRPr="00672834">
              <w:t>Ana Alvarez</w:t>
            </w:r>
          </w:p>
        </w:tc>
        <w:tc>
          <w:tcPr>
            <w:tcW w:w="3599" w:type="dxa"/>
          </w:tcPr>
          <w:p w14:paraId="5B2363B4" w14:textId="544D25E0" w:rsidR="00672834" w:rsidRPr="00672834" w:rsidRDefault="00672834" w:rsidP="00FF15F6">
            <w:r w:rsidRPr="00672834">
              <w:t>Jessica Ponce</w:t>
            </w:r>
          </w:p>
        </w:tc>
      </w:tr>
      <w:tr w:rsidR="00672834" w:rsidRPr="00672834" w14:paraId="2253F140" w14:textId="77777777" w:rsidTr="00570247">
        <w:tc>
          <w:tcPr>
            <w:tcW w:w="3598" w:type="dxa"/>
          </w:tcPr>
          <w:p w14:paraId="24667702" w14:textId="048F9FD9" w:rsidR="00672834" w:rsidRPr="00672834" w:rsidRDefault="00672834" w:rsidP="00FF15F6">
            <w:r w:rsidRPr="00672834">
              <w:t>Alisha Gaynor</w:t>
            </w:r>
          </w:p>
        </w:tc>
        <w:tc>
          <w:tcPr>
            <w:tcW w:w="3598" w:type="dxa"/>
          </w:tcPr>
          <w:p w14:paraId="09F05BBA" w14:textId="3EB57F11" w:rsidR="00672834" w:rsidRPr="00672834" w:rsidRDefault="00672834" w:rsidP="00FF15F6">
            <w:r w:rsidRPr="00672834">
              <w:t>Leticia Lopez</w:t>
            </w:r>
          </w:p>
        </w:tc>
        <w:tc>
          <w:tcPr>
            <w:tcW w:w="3599" w:type="dxa"/>
          </w:tcPr>
          <w:p w14:paraId="64FB936F" w14:textId="22338328" w:rsidR="00672834" w:rsidRPr="00672834" w:rsidRDefault="00672834" w:rsidP="00FF15F6">
            <w:r w:rsidRPr="00672834">
              <w:t>Amy Beckman</w:t>
            </w:r>
          </w:p>
        </w:tc>
      </w:tr>
      <w:tr w:rsidR="00672834" w:rsidRPr="00672834" w14:paraId="19A54C44" w14:textId="77777777" w:rsidTr="00570247">
        <w:tc>
          <w:tcPr>
            <w:tcW w:w="3598" w:type="dxa"/>
          </w:tcPr>
          <w:p w14:paraId="71E69B41" w14:textId="3A6C7E17" w:rsidR="00672834" w:rsidRPr="00672834" w:rsidRDefault="00672834" w:rsidP="00672834">
            <w:r w:rsidRPr="00672834">
              <w:t>Amanda Todd</w:t>
            </w:r>
          </w:p>
        </w:tc>
        <w:tc>
          <w:tcPr>
            <w:tcW w:w="3598" w:type="dxa"/>
          </w:tcPr>
          <w:p w14:paraId="36DEEFBF" w14:textId="4A858BC8" w:rsidR="00672834" w:rsidRPr="00672834" w:rsidRDefault="00672834" w:rsidP="00672834">
            <w:r w:rsidRPr="00672834">
              <w:t>Jennifer Avina</w:t>
            </w:r>
          </w:p>
        </w:tc>
        <w:tc>
          <w:tcPr>
            <w:tcW w:w="3599" w:type="dxa"/>
          </w:tcPr>
          <w:p w14:paraId="21A031DA" w14:textId="7D832B42" w:rsidR="00672834" w:rsidRPr="00672834" w:rsidRDefault="00672834" w:rsidP="00672834">
            <w:r w:rsidRPr="00672834">
              <w:t>Heidi Gavrilles</w:t>
            </w:r>
          </w:p>
        </w:tc>
      </w:tr>
      <w:tr w:rsidR="00672834" w:rsidRPr="00672834" w14:paraId="5B0973E2" w14:textId="77777777" w:rsidTr="00570247">
        <w:tc>
          <w:tcPr>
            <w:tcW w:w="3598" w:type="dxa"/>
          </w:tcPr>
          <w:p w14:paraId="75032C4A" w14:textId="285C4EEA" w:rsidR="00672834" w:rsidRPr="00672834" w:rsidRDefault="00672834" w:rsidP="00672834">
            <w:r w:rsidRPr="00672834">
              <w:t>Amanda Wentz</w:t>
            </w:r>
          </w:p>
        </w:tc>
        <w:tc>
          <w:tcPr>
            <w:tcW w:w="3598" w:type="dxa"/>
          </w:tcPr>
          <w:p w14:paraId="15C6FF4F" w14:textId="28E3FC7D" w:rsidR="00672834" w:rsidRPr="00672834" w:rsidRDefault="00672834" w:rsidP="00672834">
            <w:r w:rsidRPr="00672834">
              <w:t>Iesha Finister</w:t>
            </w:r>
          </w:p>
        </w:tc>
        <w:tc>
          <w:tcPr>
            <w:tcW w:w="3599" w:type="dxa"/>
          </w:tcPr>
          <w:p w14:paraId="0E3D26E2" w14:textId="77777777" w:rsidR="00672834" w:rsidRPr="00672834" w:rsidRDefault="00672834" w:rsidP="00672834"/>
        </w:tc>
      </w:tr>
    </w:tbl>
    <w:p w14:paraId="3CBBC15C" w14:textId="77777777" w:rsidR="00672834" w:rsidRDefault="00672834" w:rsidP="00672834">
      <w:pPr>
        <w:pStyle w:val="Heading1"/>
      </w:pPr>
      <w:r>
        <w:t>Meeting Agenda</w:t>
      </w:r>
    </w:p>
    <w:p w14:paraId="4767FC2F" w14:textId="0F0FDF1A" w:rsidR="00672834" w:rsidRPr="005D4730" w:rsidRDefault="00672834" w:rsidP="00672834">
      <w:pPr>
        <w:pStyle w:val="Heading2"/>
      </w:pPr>
      <w:r w:rsidRPr="005D4730">
        <w:t>Follow-up items from last meeting:</w:t>
      </w:r>
    </w:p>
    <w:p w14:paraId="143F68A3" w14:textId="6041C0C7" w:rsidR="00F135A1" w:rsidRDefault="00F135A1" w:rsidP="00F135A1">
      <w:pPr>
        <w:pStyle w:val="ListParagraph"/>
        <w:numPr>
          <w:ilvl w:val="0"/>
          <w:numId w:val="1"/>
        </w:numPr>
      </w:pPr>
      <w:r>
        <w:t>Adoption of revised bylaws</w:t>
      </w:r>
    </w:p>
    <w:p w14:paraId="64AEAAAF" w14:textId="77777777" w:rsidR="005D4730" w:rsidRDefault="005D4730" w:rsidP="00F135A1">
      <w:pPr>
        <w:pStyle w:val="ListParagraph"/>
        <w:numPr>
          <w:ilvl w:val="1"/>
          <w:numId w:val="3"/>
        </w:numPr>
        <w:rPr>
          <w:color w:val="54A021" w:themeColor="accent2"/>
        </w:rPr>
      </w:pPr>
      <w:r>
        <w:rPr>
          <w:color w:val="54A021" w:themeColor="accent2"/>
        </w:rPr>
        <w:t>Motion to adopt revised bylaws</w:t>
      </w:r>
    </w:p>
    <w:p w14:paraId="558D7606" w14:textId="529CA081" w:rsidR="00F135A1" w:rsidRDefault="00F135A1" w:rsidP="005D4730">
      <w:pPr>
        <w:pStyle w:val="ListParagraph"/>
        <w:numPr>
          <w:ilvl w:val="2"/>
          <w:numId w:val="3"/>
        </w:numPr>
        <w:rPr>
          <w:color w:val="54A021" w:themeColor="accent2"/>
        </w:rPr>
      </w:pPr>
      <w:r>
        <w:rPr>
          <w:color w:val="54A021" w:themeColor="accent2"/>
        </w:rPr>
        <w:t xml:space="preserve">Approved </w:t>
      </w:r>
      <w:r w:rsidR="005D4730">
        <w:rPr>
          <w:color w:val="54A021" w:themeColor="accent2"/>
        </w:rPr>
        <w:t xml:space="preserve">by committee, </w:t>
      </w:r>
      <w:r>
        <w:rPr>
          <w:color w:val="54A021" w:themeColor="accent2"/>
        </w:rPr>
        <w:t>with no further revisions</w:t>
      </w:r>
    </w:p>
    <w:p w14:paraId="024F4352" w14:textId="555D7186" w:rsidR="00F135A1" w:rsidRDefault="00F135A1" w:rsidP="00F135A1">
      <w:pPr>
        <w:pStyle w:val="ListParagraph"/>
        <w:numPr>
          <w:ilvl w:val="0"/>
          <w:numId w:val="3"/>
        </w:numPr>
      </w:pPr>
      <w:r>
        <w:t xml:space="preserve">A way to thank our teachers in November – “We are SO thankful for </w:t>
      </w:r>
      <w:proofErr w:type="gramStart"/>
      <w:r>
        <w:t>you</w:t>
      </w:r>
      <w:proofErr w:type="gramEnd"/>
      <w:r>
        <w:t xml:space="preserve"> coffee”</w:t>
      </w:r>
    </w:p>
    <w:p w14:paraId="35D6643A" w14:textId="7CBF1C46" w:rsidR="00F135A1" w:rsidRDefault="00F135A1" w:rsidP="00F135A1">
      <w:pPr>
        <w:pStyle w:val="ListParagraph"/>
        <w:numPr>
          <w:ilvl w:val="1"/>
          <w:numId w:val="3"/>
        </w:numPr>
        <w:rPr>
          <w:color w:val="54A021" w:themeColor="accent2"/>
        </w:rPr>
      </w:pPr>
      <w:r>
        <w:rPr>
          <w:color w:val="54A021" w:themeColor="accent2"/>
        </w:rPr>
        <w:t>Successful appreciation event, well received and appreciated by the teachers</w:t>
      </w:r>
    </w:p>
    <w:p w14:paraId="649D0490" w14:textId="1778A45C" w:rsidR="00F135A1" w:rsidRDefault="00F135A1" w:rsidP="00F135A1">
      <w:pPr>
        <w:pStyle w:val="ListParagraph"/>
        <w:numPr>
          <w:ilvl w:val="0"/>
          <w:numId w:val="3"/>
        </w:numPr>
      </w:pPr>
      <w:r>
        <w:t>Winter Grams – Updates</w:t>
      </w:r>
    </w:p>
    <w:p w14:paraId="3C86A7A6" w14:textId="10710F17" w:rsidR="00F135A1" w:rsidRPr="00570247" w:rsidRDefault="00F135A1" w:rsidP="00F135A1">
      <w:pPr>
        <w:pStyle w:val="ListParagraph"/>
        <w:numPr>
          <w:ilvl w:val="1"/>
          <w:numId w:val="3"/>
        </w:numPr>
        <w:rPr>
          <w:color w:val="54A021" w:themeColor="accent2"/>
        </w:rPr>
      </w:pPr>
      <w:r w:rsidRPr="00570247">
        <w:rPr>
          <w:color w:val="54A021" w:themeColor="accent2"/>
        </w:rPr>
        <w:t>Donation of the first 200 Winter finger puppets/toys donated by Amy Beckman</w:t>
      </w:r>
    </w:p>
    <w:p w14:paraId="18117733" w14:textId="362879D0" w:rsidR="00F135A1" w:rsidRPr="00570247" w:rsidRDefault="00F135A1" w:rsidP="00F135A1">
      <w:pPr>
        <w:pStyle w:val="ListParagraph"/>
        <w:numPr>
          <w:ilvl w:val="1"/>
          <w:numId w:val="3"/>
        </w:numPr>
        <w:rPr>
          <w:color w:val="54A021" w:themeColor="accent2"/>
        </w:rPr>
      </w:pPr>
      <w:proofErr w:type="spellStart"/>
      <w:r w:rsidRPr="00570247">
        <w:rPr>
          <w:color w:val="54A021" w:themeColor="accent2"/>
        </w:rPr>
        <w:t>Wintergrams</w:t>
      </w:r>
      <w:proofErr w:type="spellEnd"/>
      <w:r w:rsidRPr="00570247">
        <w:rPr>
          <w:color w:val="54A021" w:themeColor="accent2"/>
        </w:rPr>
        <w:t xml:space="preserve"> on sale through 1/29/21</w:t>
      </w:r>
      <w:r w:rsidR="00570247" w:rsidRPr="00570247">
        <w:rPr>
          <w:color w:val="54A021" w:themeColor="accent2"/>
        </w:rPr>
        <w:t>; set date in anticipation of distance learning possibilities</w:t>
      </w:r>
    </w:p>
    <w:p w14:paraId="7950F383" w14:textId="774533FA" w:rsidR="00F135A1" w:rsidRPr="00570247" w:rsidRDefault="00F135A1" w:rsidP="00F135A1">
      <w:pPr>
        <w:pStyle w:val="ListParagraph"/>
        <w:numPr>
          <w:ilvl w:val="1"/>
          <w:numId w:val="3"/>
        </w:numPr>
        <w:rPr>
          <w:color w:val="54A021" w:themeColor="accent2"/>
        </w:rPr>
      </w:pPr>
      <w:r w:rsidRPr="00570247">
        <w:rPr>
          <w:color w:val="54A021" w:themeColor="accent2"/>
        </w:rPr>
        <w:t>$1/gram that includes a message and finger puppet</w:t>
      </w:r>
    </w:p>
    <w:p w14:paraId="34E7E333" w14:textId="5181B041" w:rsidR="00F135A1" w:rsidRPr="00570247" w:rsidRDefault="00F135A1" w:rsidP="00F135A1">
      <w:pPr>
        <w:pStyle w:val="ListParagraph"/>
        <w:numPr>
          <w:ilvl w:val="1"/>
          <w:numId w:val="3"/>
        </w:numPr>
        <w:rPr>
          <w:color w:val="54A021" w:themeColor="accent2"/>
        </w:rPr>
      </w:pPr>
      <w:r w:rsidRPr="00570247">
        <w:rPr>
          <w:color w:val="54A021" w:themeColor="accent2"/>
        </w:rPr>
        <w:t xml:space="preserve">Communication included: Fliers were sent home with students, Facebook post, and included in Mrs. Gavrilles weekly message. </w:t>
      </w:r>
    </w:p>
    <w:p w14:paraId="77538593" w14:textId="2ED5FF28" w:rsidR="00F135A1" w:rsidRPr="00570247" w:rsidRDefault="00F135A1" w:rsidP="00F135A1">
      <w:pPr>
        <w:pStyle w:val="ListParagraph"/>
        <w:numPr>
          <w:ilvl w:val="2"/>
          <w:numId w:val="3"/>
        </w:numPr>
        <w:rPr>
          <w:color w:val="54A021" w:themeColor="accent2"/>
        </w:rPr>
      </w:pPr>
      <w:r w:rsidRPr="00570247">
        <w:rPr>
          <w:color w:val="54A021" w:themeColor="accent2"/>
        </w:rPr>
        <w:t>Recommended action: a second round of fliers as reminder</w:t>
      </w:r>
      <w:r w:rsidR="00570247" w:rsidRPr="00570247">
        <w:rPr>
          <w:color w:val="54A021" w:themeColor="accent2"/>
        </w:rPr>
        <w:t xml:space="preserve"> considering the extended sales time</w:t>
      </w:r>
    </w:p>
    <w:p w14:paraId="7ECF1CCE" w14:textId="1832838B" w:rsidR="00672834" w:rsidRPr="005D4730" w:rsidRDefault="00672834" w:rsidP="00672834">
      <w:pPr>
        <w:pStyle w:val="Heading2"/>
      </w:pPr>
      <w:r w:rsidRPr="005D4730">
        <w:t>New Items:</w:t>
      </w:r>
    </w:p>
    <w:p w14:paraId="7B87F1B9" w14:textId="77777777" w:rsidR="00570247" w:rsidRDefault="00570247" w:rsidP="00570247">
      <w:pPr>
        <w:pStyle w:val="ListParagraph"/>
        <w:numPr>
          <w:ilvl w:val="0"/>
          <w:numId w:val="6"/>
        </w:numPr>
      </w:pPr>
      <w:r>
        <w:t xml:space="preserve">Motion for approval of purchase for the additional </w:t>
      </w:r>
      <w:proofErr w:type="spellStart"/>
      <w:r>
        <w:t>wintergram</w:t>
      </w:r>
      <w:proofErr w:type="spellEnd"/>
      <w:r>
        <w:t xml:space="preserve"> finger puppets </w:t>
      </w:r>
    </w:p>
    <w:p w14:paraId="295131BB" w14:textId="77777777" w:rsidR="00570247" w:rsidRPr="00570247" w:rsidRDefault="00570247" w:rsidP="00570247">
      <w:pPr>
        <w:pStyle w:val="ListParagraph"/>
        <w:numPr>
          <w:ilvl w:val="1"/>
          <w:numId w:val="3"/>
        </w:numPr>
        <w:rPr>
          <w:color w:val="54A021" w:themeColor="accent2"/>
        </w:rPr>
      </w:pPr>
      <w:r w:rsidRPr="00570247">
        <w:rPr>
          <w:color w:val="54A021" w:themeColor="accent2"/>
        </w:rPr>
        <w:t>Approved by the committee</w:t>
      </w:r>
    </w:p>
    <w:p w14:paraId="5EE47090" w14:textId="0A15BA84" w:rsidR="005D4730" w:rsidRDefault="005D4730" w:rsidP="00F135A1">
      <w:pPr>
        <w:pStyle w:val="ListParagraph"/>
        <w:numPr>
          <w:ilvl w:val="0"/>
          <w:numId w:val="6"/>
        </w:numPr>
      </w:pPr>
      <w:r>
        <w:t>Holiday gifts in correlation</w:t>
      </w:r>
      <w:r w:rsidR="00F135A1">
        <w:t xml:space="preserve"> with Social Committee </w:t>
      </w:r>
    </w:p>
    <w:p w14:paraId="4FC3AB4B" w14:textId="3163275F" w:rsidR="005D4730" w:rsidRDefault="005D4730" w:rsidP="00F135A1">
      <w:pPr>
        <w:pStyle w:val="ListParagraph"/>
        <w:numPr>
          <w:ilvl w:val="0"/>
          <w:numId w:val="6"/>
        </w:numPr>
      </w:pPr>
      <w:r>
        <w:t xml:space="preserve">Chipotle Fundraising Opportunity </w:t>
      </w:r>
      <w:r w:rsidR="00570247">
        <w:t xml:space="preserve">– Amanda Todd </w:t>
      </w:r>
    </w:p>
    <w:p w14:paraId="300BD6ED" w14:textId="10C34912" w:rsidR="005D4730" w:rsidRDefault="005D4730" w:rsidP="005D4730">
      <w:pPr>
        <w:pStyle w:val="ListParagraph"/>
        <w:numPr>
          <w:ilvl w:val="1"/>
          <w:numId w:val="6"/>
        </w:numPr>
      </w:pPr>
      <w:r>
        <w:t xml:space="preserve">A parent of JBES (Dennis Family) is the Regional Manager for the </w:t>
      </w:r>
      <w:r w:rsidR="00570247">
        <w:t xml:space="preserve">Sparks </w:t>
      </w:r>
      <w:r>
        <w:t>area</w:t>
      </w:r>
    </w:p>
    <w:p w14:paraId="246344A6" w14:textId="1A9EA6D1" w:rsidR="00672834" w:rsidRDefault="005D4730" w:rsidP="005D4730">
      <w:pPr>
        <w:pStyle w:val="ListParagraph"/>
        <w:numPr>
          <w:ilvl w:val="1"/>
          <w:numId w:val="6"/>
        </w:numPr>
      </w:pPr>
      <w:r>
        <w:t xml:space="preserve">Opportunity to receive </w:t>
      </w:r>
      <w:r w:rsidR="00570247">
        <w:t xml:space="preserve">percentage </w:t>
      </w:r>
      <w:r>
        <w:t xml:space="preserve">of proceeds from the sales (take-out/dine-in) of set fundraiser date </w:t>
      </w:r>
    </w:p>
    <w:p w14:paraId="3972E8FF" w14:textId="09C8DDC9" w:rsidR="005D4730" w:rsidRPr="00570247" w:rsidRDefault="00570247" w:rsidP="005D4730">
      <w:pPr>
        <w:pStyle w:val="ListParagraph"/>
        <w:numPr>
          <w:ilvl w:val="2"/>
          <w:numId w:val="6"/>
        </w:numPr>
        <w:rPr>
          <w:color w:val="54A021" w:themeColor="accent2"/>
        </w:rPr>
      </w:pPr>
      <w:r w:rsidRPr="00570247">
        <w:rPr>
          <w:color w:val="54A021" w:themeColor="accent2"/>
        </w:rPr>
        <w:t xml:space="preserve">After the holidays, </w:t>
      </w:r>
      <w:r w:rsidR="005D4730" w:rsidRPr="00570247">
        <w:rPr>
          <w:color w:val="54A021" w:themeColor="accent2"/>
        </w:rPr>
        <w:t>Alisha Gaynor to contact Chipotle to obtain details regarding the event</w:t>
      </w:r>
    </w:p>
    <w:p w14:paraId="578CE094" w14:textId="77777777" w:rsidR="00672834" w:rsidRDefault="00672834" w:rsidP="00672834"/>
    <w:p w14:paraId="52907551" w14:textId="48FD5F74" w:rsidR="00672834" w:rsidRPr="00BF6577" w:rsidRDefault="00672834" w:rsidP="00672834">
      <w:pPr>
        <w:shd w:val="clear" w:color="auto" w:fill="EBEBEB" w:themeFill="background2"/>
        <w:jc w:val="center"/>
        <w:rPr>
          <w:b/>
          <w:bCs/>
          <w:color w:val="3E7718" w:themeColor="accent2" w:themeShade="BF"/>
        </w:rPr>
      </w:pPr>
      <w:r w:rsidRPr="00BF6577">
        <w:rPr>
          <w:b/>
          <w:bCs/>
          <w:color w:val="3E7718" w:themeColor="accent2" w:themeShade="BF"/>
        </w:rPr>
        <w:t xml:space="preserve">Next PFO Meeting: </w:t>
      </w:r>
      <w:r>
        <w:rPr>
          <w:b/>
          <w:bCs/>
          <w:color w:val="3E7718" w:themeColor="accent2" w:themeShade="BF"/>
        </w:rPr>
        <w:t>January 12</w:t>
      </w:r>
      <w:r w:rsidRPr="00BF6577">
        <w:rPr>
          <w:b/>
          <w:bCs/>
          <w:color w:val="3E7718" w:themeColor="accent2" w:themeShade="BF"/>
        </w:rPr>
        <w:t>, 2020 | 3:30 PM</w:t>
      </w:r>
    </w:p>
    <w:p w14:paraId="0AF17F51" w14:textId="77777777" w:rsidR="00672834" w:rsidRPr="00A56A90" w:rsidRDefault="00672834" w:rsidP="00672834">
      <w:pPr>
        <w:shd w:val="clear" w:color="auto" w:fill="EBEBEB" w:themeFill="background2"/>
        <w:spacing w:after="0"/>
        <w:jc w:val="center"/>
        <w:rPr>
          <w:b/>
          <w:bCs/>
          <w:color w:val="404040" w:themeColor="text1" w:themeTint="BF"/>
          <w:sz w:val="20"/>
          <w:szCs w:val="20"/>
        </w:rPr>
      </w:pPr>
      <w:r w:rsidRPr="00A56A90">
        <w:rPr>
          <w:b/>
          <w:bCs/>
          <w:color w:val="404040" w:themeColor="text1" w:themeTint="BF"/>
          <w:sz w:val="20"/>
          <w:szCs w:val="20"/>
        </w:rPr>
        <w:t>Join Zoom Meeting</w:t>
      </w:r>
    </w:p>
    <w:p w14:paraId="6DAE0690" w14:textId="77777777" w:rsidR="00672834" w:rsidRPr="00A56A90" w:rsidRDefault="00F4156E" w:rsidP="00672834">
      <w:pPr>
        <w:shd w:val="clear" w:color="auto" w:fill="EBEBEB" w:themeFill="background2"/>
        <w:spacing w:after="0"/>
        <w:jc w:val="center"/>
        <w:rPr>
          <w:b/>
          <w:bCs/>
          <w:color w:val="404040" w:themeColor="text1" w:themeTint="BF"/>
          <w:sz w:val="20"/>
          <w:szCs w:val="20"/>
        </w:rPr>
      </w:pPr>
      <w:hyperlink r:id="rId7" w:history="1">
        <w:r w:rsidR="00672834" w:rsidRPr="00A56A90">
          <w:rPr>
            <w:rStyle w:val="Hyperlink"/>
            <w:b/>
            <w:bCs/>
            <w:color w:val="404040" w:themeColor="text1" w:themeTint="BF"/>
            <w:sz w:val="20"/>
            <w:szCs w:val="20"/>
          </w:rPr>
          <w:t>https://us02web.zoom.us/j/85759131638?pwd=eCt0L0Q3TXRZZ244OUt1eCtZYTlCdz09</w:t>
        </w:r>
      </w:hyperlink>
    </w:p>
    <w:p w14:paraId="483EAEBC" w14:textId="77777777" w:rsidR="00672834" w:rsidRPr="00A56A90" w:rsidRDefault="00672834" w:rsidP="00672834">
      <w:pPr>
        <w:shd w:val="clear" w:color="auto" w:fill="EBEBEB" w:themeFill="background2"/>
        <w:spacing w:after="0"/>
        <w:jc w:val="center"/>
        <w:rPr>
          <w:b/>
          <w:bCs/>
          <w:color w:val="404040" w:themeColor="text1" w:themeTint="BF"/>
          <w:sz w:val="20"/>
          <w:szCs w:val="20"/>
        </w:rPr>
      </w:pPr>
      <w:r w:rsidRPr="00A56A90">
        <w:rPr>
          <w:b/>
          <w:bCs/>
          <w:color w:val="404040" w:themeColor="text1" w:themeTint="BF"/>
          <w:sz w:val="20"/>
          <w:szCs w:val="20"/>
        </w:rPr>
        <w:t>Meeting ID: 857 5913 1638</w:t>
      </w:r>
    </w:p>
    <w:p w14:paraId="64BD9B2E" w14:textId="229B877A" w:rsidR="00E81FC6" w:rsidRPr="00570247" w:rsidRDefault="00672834" w:rsidP="00570247">
      <w:pPr>
        <w:shd w:val="clear" w:color="auto" w:fill="EBEBEB" w:themeFill="background2"/>
        <w:spacing w:after="0"/>
        <w:jc w:val="center"/>
        <w:rPr>
          <w:b/>
          <w:bCs/>
          <w:color w:val="404040" w:themeColor="text1" w:themeTint="BF"/>
          <w:sz w:val="20"/>
          <w:szCs w:val="20"/>
        </w:rPr>
      </w:pPr>
      <w:r w:rsidRPr="00A56A90">
        <w:rPr>
          <w:b/>
          <w:bCs/>
          <w:color w:val="404040" w:themeColor="text1" w:themeTint="BF"/>
          <w:sz w:val="20"/>
          <w:szCs w:val="20"/>
        </w:rPr>
        <w:t>Passcode: JBESPFO</w:t>
      </w:r>
    </w:p>
    <w:sectPr w:rsidR="00E81FC6" w:rsidRPr="00570247" w:rsidSect="005D4730">
      <w:headerReference w:type="default" r:id="rId8"/>
      <w:pgSz w:w="12240" w:h="15840"/>
      <w:pgMar w:top="720" w:right="720" w:bottom="720" w:left="720" w:header="720" w:footer="1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EF178" w14:textId="77777777" w:rsidR="00F4156E" w:rsidRDefault="00F4156E" w:rsidP="00672834">
      <w:pPr>
        <w:spacing w:after="0" w:line="240" w:lineRule="auto"/>
      </w:pPr>
      <w:r>
        <w:separator/>
      </w:r>
    </w:p>
  </w:endnote>
  <w:endnote w:type="continuationSeparator" w:id="0">
    <w:p w14:paraId="15AC8B87" w14:textId="77777777" w:rsidR="00F4156E" w:rsidRDefault="00F4156E" w:rsidP="0067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6F697" w14:textId="77777777" w:rsidR="00F4156E" w:rsidRDefault="00F4156E" w:rsidP="00672834">
      <w:pPr>
        <w:spacing w:after="0" w:line="240" w:lineRule="auto"/>
      </w:pPr>
      <w:r>
        <w:separator/>
      </w:r>
    </w:p>
  </w:footnote>
  <w:footnote w:type="continuationSeparator" w:id="0">
    <w:p w14:paraId="293E59D4" w14:textId="77777777" w:rsidR="00F4156E" w:rsidRDefault="00F4156E" w:rsidP="0067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23350" w14:textId="77777777" w:rsidR="00672834" w:rsidRPr="00AF530E" w:rsidRDefault="00672834" w:rsidP="00672834">
    <w:pPr>
      <w:pStyle w:val="Header"/>
      <w:tabs>
        <w:tab w:val="left" w:pos="630"/>
      </w:tabs>
      <w:rPr>
        <w:b/>
        <w:bCs/>
        <w:color w:val="3E7718" w:themeColor="accent2" w:themeShade="BF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0AB912" wp14:editId="3E6AA55B">
          <wp:simplePos x="0" y="0"/>
          <wp:positionH relativeFrom="column">
            <wp:posOffset>5457825</wp:posOffset>
          </wp:positionH>
          <wp:positionV relativeFrom="paragraph">
            <wp:posOffset>-223520</wp:posOffset>
          </wp:positionV>
          <wp:extent cx="914400" cy="914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530E">
      <w:rPr>
        <w:b/>
        <w:bCs/>
        <w:color w:val="3E7718" w:themeColor="accent2" w:themeShade="BF"/>
      </w:rPr>
      <w:t xml:space="preserve">John </w:t>
    </w:r>
    <w:r>
      <w:rPr>
        <w:b/>
        <w:bCs/>
        <w:color w:val="3E7718" w:themeColor="accent2" w:themeShade="BF"/>
      </w:rPr>
      <w:t xml:space="preserve">C. </w:t>
    </w:r>
    <w:r w:rsidRPr="00AF530E">
      <w:rPr>
        <w:b/>
        <w:bCs/>
        <w:color w:val="3E7718" w:themeColor="accent2" w:themeShade="BF"/>
      </w:rPr>
      <w:t>Bohach Elementary School</w:t>
    </w:r>
  </w:p>
  <w:p w14:paraId="7BB783A9" w14:textId="77777777" w:rsidR="00672834" w:rsidRPr="00AF530E" w:rsidRDefault="00672834" w:rsidP="00672834">
    <w:pPr>
      <w:pStyle w:val="Header"/>
      <w:tabs>
        <w:tab w:val="left" w:pos="630"/>
      </w:tabs>
      <w:rPr>
        <w:b/>
        <w:bCs/>
        <w:color w:val="404040" w:themeColor="text1" w:themeTint="BF"/>
      </w:rPr>
    </w:pPr>
    <w:r w:rsidRPr="00AF530E">
      <w:rPr>
        <w:b/>
        <w:bCs/>
        <w:color w:val="404040" w:themeColor="text1" w:themeTint="BF"/>
      </w:rPr>
      <w:t>Parent Faculty Organization (PFO)</w:t>
    </w:r>
  </w:p>
  <w:p w14:paraId="4A42F77C" w14:textId="77777777" w:rsidR="00672834" w:rsidRDefault="00672834" w:rsidP="00672834">
    <w:pPr>
      <w:pStyle w:val="Header"/>
      <w:tabs>
        <w:tab w:val="left" w:pos="630"/>
      </w:tabs>
      <w:rPr>
        <w:b/>
        <w:bCs/>
        <w:color w:val="404040" w:themeColor="text1" w:themeTint="BF"/>
      </w:rPr>
    </w:pPr>
    <w:r w:rsidRPr="00EB4BA7">
      <w:rPr>
        <w:b/>
        <w:bCs/>
        <w:color w:val="404040" w:themeColor="text1" w:themeTint="BF"/>
      </w:rPr>
      <w:t>1100 Windmill Farms P</w:t>
    </w:r>
    <w:r>
      <w:rPr>
        <w:b/>
        <w:bCs/>
        <w:color w:val="404040" w:themeColor="text1" w:themeTint="BF"/>
      </w:rPr>
      <w:t>arkway</w:t>
    </w:r>
  </w:p>
  <w:p w14:paraId="061D2B17" w14:textId="77777777" w:rsidR="00672834" w:rsidRPr="00AF530E" w:rsidRDefault="00672834" w:rsidP="00672834">
    <w:pPr>
      <w:pStyle w:val="Header"/>
      <w:tabs>
        <w:tab w:val="left" w:pos="630"/>
      </w:tabs>
    </w:pPr>
    <w:r w:rsidRPr="00EB4BA7">
      <w:rPr>
        <w:b/>
        <w:bCs/>
        <w:color w:val="404040" w:themeColor="text1" w:themeTint="BF"/>
      </w:rPr>
      <w:t>Sparks, N</w:t>
    </w:r>
    <w:r>
      <w:rPr>
        <w:b/>
        <w:bCs/>
        <w:color w:val="404040" w:themeColor="text1" w:themeTint="BF"/>
      </w:rPr>
      <w:t>evada</w:t>
    </w:r>
    <w:r w:rsidRPr="00EB4BA7">
      <w:rPr>
        <w:b/>
        <w:bCs/>
        <w:color w:val="404040" w:themeColor="text1" w:themeTint="BF"/>
      </w:rPr>
      <w:t xml:space="preserve"> 89441</w:t>
    </w:r>
    <w:r>
      <w:tab/>
    </w:r>
    <w:r>
      <w:tab/>
    </w:r>
  </w:p>
  <w:p w14:paraId="7F8D62A5" w14:textId="77777777" w:rsidR="00672834" w:rsidRDefault="006728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06610"/>
    <w:multiLevelType w:val="hybridMultilevel"/>
    <w:tmpl w:val="72D616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6744"/>
    <w:multiLevelType w:val="hybridMultilevel"/>
    <w:tmpl w:val="B8CABB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96D93"/>
    <w:multiLevelType w:val="hybridMultilevel"/>
    <w:tmpl w:val="6608B5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32321"/>
    <w:multiLevelType w:val="hybridMultilevel"/>
    <w:tmpl w:val="BF0264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5542C"/>
    <w:multiLevelType w:val="hybridMultilevel"/>
    <w:tmpl w:val="D5D269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A7D85"/>
    <w:multiLevelType w:val="hybridMultilevel"/>
    <w:tmpl w:val="6608B5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C6"/>
    <w:rsid w:val="00186493"/>
    <w:rsid w:val="00570247"/>
    <w:rsid w:val="005D4730"/>
    <w:rsid w:val="005F4754"/>
    <w:rsid w:val="00672834"/>
    <w:rsid w:val="00A449ED"/>
    <w:rsid w:val="00B34CF3"/>
    <w:rsid w:val="00E81FC6"/>
    <w:rsid w:val="00F135A1"/>
    <w:rsid w:val="00F4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582B3"/>
  <w15:chartTrackingRefBased/>
  <w15:docId w15:val="{859F9B98-90C8-429B-988F-38869656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834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4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08080" w:themeColor="background1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834"/>
  </w:style>
  <w:style w:type="paragraph" w:styleId="Footer">
    <w:name w:val="footer"/>
    <w:basedOn w:val="Normal"/>
    <w:link w:val="FooterChar"/>
    <w:uiPriority w:val="99"/>
    <w:unhideWhenUsed/>
    <w:rsid w:val="00672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834"/>
  </w:style>
  <w:style w:type="character" w:customStyle="1" w:styleId="Heading1Char">
    <w:name w:val="Heading 1 Char"/>
    <w:basedOn w:val="DefaultParagraphFont"/>
    <w:link w:val="Heading1"/>
    <w:uiPriority w:val="9"/>
    <w:rsid w:val="00672834"/>
    <w:rPr>
      <w:rFonts w:asciiTheme="majorHAnsi" w:eastAsiaTheme="majorEastAsia" w:hAnsiTheme="majorHAnsi" w:cstheme="majorBidi"/>
      <w:color w:val="6B911C" w:themeColor="accent1" w:themeShade="BF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83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7283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ListParagraph">
    <w:name w:val="List Paragraph"/>
    <w:basedOn w:val="Normal"/>
    <w:uiPriority w:val="34"/>
    <w:qFormat/>
    <w:rsid w:val="00672834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72834"/>
    <w:rPr>
      <w:color w:val="99CA3C" w:themeColor="hyperlink"/>
      <w:u w:val="single"/>
    </w:rPr>
  </w:style>
  <w:style w:type="table" w:styleId="TableGrid">
    <w:name w:val="Table Grid"/>
    <w:basedOn w:val="TableNormal"/>
    <w:uiPriority w:val="39"/>
    <w:rsid w:val="00672834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67283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5D4730"/>
    <w:rPr>
      <w:rFonts w:asciiTheme="majorHAnsi" w:eastAsiaTheme="majorEastAsia" w:hAnsiTheme="majorHAnsi" w:cstheme="majorBidi"/>
      <w:color w:val="808080" w:themeColor="background1" w:themeShade="8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759131638?pwd=eCt0L0Q3TXRZZ244OUt1eCtZYTlC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Alvarez</dc:creator>
  <cp:keywords/>
  <dc:description/>
  <cp:lastModifiedBy>Gaynor, Alisha</cp:lastModifiedBy>
  <cp:revision>2</cp:revision>
  <dcterms:created xsi:type="dcterms:W3CDTF">2021-01-12T19:00:00Z</dcterms:created>
  <dcterms:modified xsi:type="dcterms:W3CDTF">2021-01-12T19:00:00Z</dcterms:modified>
</cp:coreProperties>
</file>